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color w:val="C9211E"/>
          <w:sz w:val="28"/>
          <w:szCs w:val="28"/>
        </w:rPr>
        <w:t xml:space="preserve"> </w:t>
      </w:r>
      <w:r>
        <w:rPr>
          <w:b/>
          <w:color w:val="C9211E"/>
          <w:sz w:val="28"/>
          <w:szCs w:val="28"/>
        </w:rPr>
        <w:t xml:space="preserve">Отчет МБДОУ «ЦРР-Д/С №14 Ласточка» </w:t>
      </w:r>
    </w:p>
    <w:p>
      <w:pPr>
        <w:pStyle w:val="Normal"/>
        <w:jc w:val="center"/>
        <w:rPr>
          <w:color w:val="C9211E"/>
        </w:rPr>
      </w:pPr>
      <w:r>
        <w:rPr>
          <w:b/>
          <w:color w:val="C9211E"/>
          <w:sz w:val="28"/>
          <w:szCs w:val="28"/>
        </w:rPr>
        <w:t xml:space="preserve">по проведенным мероприятиям  в рамках Декады науки </w:t>
      </w:r>
    </w:p>
    <w:p>
      <w:pPr>
        <w:pStyle w:val="Normal"/>
        <w:jc w:val="center"/>
        <w:rPr>
          <w:color w:val="C9211E"/>
        </w:rPr>
      </w:pPr>
      <w:r>
        <w:rPr>
          <w:b/>
          <w:color w:val="C9211E"/>
          <w:sz w:val="28"/>
          <w:szCs w:val="28"/>
        </w:rPr>
        <w:t xml:space="preserve">       </w:t>
      </w:r>
      <w:r>
        <w:rPr>
          <w:b/>
          <w:color w:val="C9211E"/>
          <w:sz w:val="28"/>
          <w:szCs w:val="28"/>
        </w:rPr>
        <w:t>( с 20 января по 1 февраля  2021 года)</w:t>
      </w:r>
    </w:p>
    <w:tbl>
      <w:tblPr>
        <w:tblStyle w:val="a3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67"/>
        <w:gridCol w:w="2919"/>
        <w:gridCol w:w="6303"/>
        <w:gridCol w:w="3696"/>
      </w:tblGrid>
      <w:tr>
        <w:trPr/>
        <w:tc>
          <w:tcPr>
            <w:tcW w:w="1867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МБДОУ «ЦРР-Д/С №14 Ласточка»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  <w:tc>
          <w:tcPr>
            <w:tcW w:w="2919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Предметное направление</w:t>
            </w:r>
          </w:p>
        </w:tc>
        <w:tc>
          <w:tcPr>
            <w:tcW w:w="6303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</w:t>
            </w:r>
            <w:r>
              <w:rPr>
                <w:b/>
                <w:sz w:val="32"/>
                <w:szCs w:val="32"/>
              </w:rPr>
              <w:t xml:space="preserve">Мероприятия </w:t>
            </w:r>
          </w:p>
        </w:tc>
        <w:tc>
          <w:tcPr>
            <w:tcW w:w="3696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</w:rPr>
              <w:t>Кол-во участников</w:t>
            </w:r>
          </w:p>
        </w:tc>
      </w:tr>
      <w:tr>
        <w:trPr>
          <w:trHeight w:val="712" w:hRule="atLeast"/>
        </w:trPr>
        <w:tc>
          <w:tcPr>
            <w:tcW w:w="1867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1.Младшая группа «Смешарики»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2.Младшая группа «Дюймовочка»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3.Средняя группа «Аленький цветочек»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4.Средняя группа «Золушка»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5.Старшая группа «Солнышко»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6.Старшая группа «Буратино»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19" w:type="dxa"/>
            <w:tcBorders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Образовательная область «Познавательное развитие» по экспериментально-исследовательской деятельности с детьми младших, средних и старших групп</w:t>
            </w:r>
          </w:p>
        </w:tc>
        <w:tc>
          <w:tcPr>
            <w:tcW w:w="630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1.НОД на тему: «Волшебница вода»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/>
                <w:b/>
                <w:b/>
                <w:bCs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Цели: познакомить детей с некоторыми свойствами воды; развивать анализирующее восприятие предметов неживой природы; развивать творческое воображение, умение проводить несложные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rFonts w:ascii="Calibri" w:hAnsi="Calibri"/>
                <w:b/>
                <w:b/>
                <w:bCs/>
                <w:caps w:val="false"/>
                <w:smallCaps w:val="false"/>
                <w:color w:val="000000"/>
                <w:spacing w:val="0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эксперименты; развивать любознательность, познавательный интерес в процессе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экспериментирования с жидкостями.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2.НОД на тему: «Мутная Вода»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Цель: Формировать представление детей о свойстве воды (прозрачная-непрозрачная, цветная-бесцветная,жидкая-твердая)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>3.НОД на тему: «Поможем Малышу»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3"/>
              </w:rPr>
              <w:t xml:space="preserve">Цель: 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Закрепить представления детей о свойствах воды, воздуха и магнита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4.Игры по экспериментальной деятельности с водой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Цель: Формировать представление детей о свойстве  воды — жидкое, твердое и газообразное состояние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5.НОД на тему: «Радужная вода»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Цель: Расширять знания детей об свойствах воды по средствам исследования. Объяснить качество воды (цвет, запах, текучесть, вкус), определять и называть основные признаки воды (чистая, грязная, цветная). Развивать внимание, логическое мышление, связную речь, наблюдательность, умение и желание самостоятельно делать опыты, делать выводы.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6.НОД на тему: «Вулканы»</w:t>
            </w:r>
          </w:p>
          <w:p>
            <w:pPr>
              <w:pStyle w:val="Normal"/>
              <w:widowControl/>
              <w:spacing w:before="0" w:after="0"/>
              <w:ind w:left="0" w:right="0" w:hanging="0"/>
              <w:jc w:val="left"/>
              <w:rPr>
                <w:sz w:val="23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</w:rPr>
              <w:t>Цель: Познакомить детей с природным явлением — вулканом.</w:t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96" w:type="dxa"/>
            <w:tcBorders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дети группы «Смешарики» - воспитатель Джавадова И.А.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2.дети группы «Дюймовочка» - воспитатель Бейбутова О.А.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3.дети группы «Аленький цветочек» - воспитатель Шахмарданова П.Г.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4.дети группы «Золушка» - воспитатель Надирова А.Д.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5.группа «Солнышко»- воспитатель Касимова Н.Я.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6.дети группы «Буратино» - воспитатель Абасова Р.А.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911225</wp:posOffset>
            </wp:positionH>
            <wp:positionV relativeFrom="paragraph">
              <wp:posOffset>45720</wp:posOffset>
            </wp:positionV>
            <wp:extent cx="7588885" cy="54394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885" cy="543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-31115</wp:posOffset>
            </wp:positionH>
            <wp:positionV relativeFrom="paragraph">
              <wp:posOffset>8255</wp:posOffset>
            </wp:positionV>
            <wp:extent cx="8880475" cy="55575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475" cy="555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-57785</wp:posOffset>
            </wp:positionH>
            <wp:positionV relativeFrom="paragraph">
              <wp:posOffset>38100</wp:posOffset>
            </wp:positionV>
            <wp:extent cx="4250690" cy="602361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690" cy="602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5335270</wp:posOffset>
            </wp:positionH>
            <wp:positionV relativeFrom="paragraph">
              <wp:posOffset>7620</wp:posOffset>
            </wp:positionV>
            <wp:extent cx="4244340" cy="598043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598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5457190</wp:posOffset>
            </wp:positionH>
            <wp:positionV relativeFrom="paragraph">
              <wp:posOffset>-3175</wp:posOffset>
            </wp:positionV>
            <wp:extent cx="3995420" cy="5631180"/>
            <wp:effectExtent l="0" t="0" r="0" b="0"/>
            <wp:wrapSquare wrapText="largest"/>
            <wp:docPr id="5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420" cy="563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-20955</wp:posOffset>
            </wp:positionH>
            <wp:positionV relativeFrom="paragraph">
              <wp:posOffset>81915</wp:posOffset>
            </wp:positionV>
            <wp:extent cx="4022725" cy="5546090"/>
            <wp:effectExtent l="0" t="0" r="0" b="0"/>
            <wp:wrapSquare wrapText="largest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25" cy="554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tab/>
        <w:tab/>
        <w:tab/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414655</wp:posOffset>
            </wp:positionH>
            <wp:positionV relativeFrom="paragraph">
              <wp:posOffset>278130</wp:posOffset>
            </wp:positionV>
            <wp:extent cx="4074795" cy="5561965"/>
            <wp:effectExtent l="0" t="0" r="0" b="0"/>
            <wp:wrapSquare wrapText="largest"/>
            <wp:docPr id="7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5" cy="556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2">
            <wp:simplePos x="0" y="0"/>
            <wp:positionH relativeFrom="column">
              <wp:posOffset>5198110</wp:posOffset>
            </wp:positionH>
            <wp:positionV relativeFrom="paragraph">
              <wp:posOffset>240665</wp:posOffset>
            </wp:positionV>
            <wp:extent cx="4021455" cy="5588635"/>
            <wp:effectExtent l="0" t="0" r="0" b="0"/>
            <wp:wrapSquare wrapText="largest"/>
            <wp:docPr id="8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5" cy="558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1193165</wp:posOffset>
            </wp:positionH>
            <wp:positionV relativeFrom="paragraph">
              <wp:posOffset>39370</wp:posOffset>
            </wp:positionV>
            <wp:extent cx="7285990" cy="5224780"/>
            <wp:effectExtent l="0" t="0" r="0" b="0"/>
            <wp:wrapSquare wrapText="largest"/>
            <wp:docPr id="9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522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255905</wp:posOffset>
            </wp:positionH>
            <wp:positionV relativeFrom="paragraph">
              <wp:posOffset>89535</wp:posOffset>
            </wp:positionV>
            <wp:extent cx="4128135" cy="6152515"/>
            <wp:effectExtent l="0" t="0" r="0" b="0"/>
            <wp:wrapSquare wrapText="largest"/>
            <wp:docPr id="10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615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posOffset>5440680</wp:posOffset>
            </wp:positionH>
            <wp:positionV relativeFrom="paragraph">
              <wp:posOffset>16510</wp:posOffset>
            </wp:positionV>
            <wp:extent cx="4540885" cy="6119495"/>
            <wp:effectExtent l="0" t="0" r="0" b="0"/>
            <wp:wrapSquare wrapText="largest"/>
            <wp:docPr id="1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885" cy="611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center"/>
        <w:rPr/>
      </w:pPr>
      <w:r>
        <w:rPr>
          <w:b/>
          <w:color w:val="C9211E"/>
          <w:sz w:val="120"/>
          <w:szCs w:val="120"/>
        </w:rPr>
        <w:t xml:space="preserve">Отчет </w:t>
      </w:r>
    </w:p>
    <w:p>
      <w:pPr>
        <w:pStyle w:val="Normal"/>
        <w:jc w:val="center"/>
        <w:rPr>
          <w:sz w:val="72"/>
          <w:szCs w:val="72"/>
        </w:rPr>
      </w:pPr>
      <w:r>
        <w:rPr>
          <w:b/>
          <w:color w:val="C9211E"/>
          <w:sz w:val="72"/>
          <w:szCs w:val="72"/>
        </w:rPr>
        <w:t xml:space="preserve">МБДОУ «ЦРР-Д/С №14 Ласточка» </w:t>
      </w:r>
    </w:p>
    <w:p>
      <w:pPr>
        <w:pStyle w:val="Normal"/>
        <w:jc w:val="center"/>
        <w:rPr>
          <w:color w:val="C9211E"/>
          <w:sz w:val="72"/>
          <w:szCs w:val="72"/>
        </w:rPr>
      </w:pPr>
      <w:r>
        <w:rPr>
          <w:b/>
          <w:color w:val="C9211E"/>
          <w:sz w:val="72"/>
          <w:szCs w:val="72"/>
        </w:rPr>
        <w:t xml:space="preserve">по проведенным мероприятиям  в рамках Декады науки </w:t>
      </w:r>
    </w:p>
    <w:p>
      <w:pPr>
        <w:pStyle w:val="Normal"/>
        <w:spacing w:before="0" w:after="200"/>
        <w:jc w:val="center"/>
        <w:rPr>
          <w:color w:val="C9211E"/>
          <w:sz w:val="72"/>
          <w:szCs w:val="72"/>
        </w:rPr>
      </w:pPr>
      <w:r>
        <w:rPr>
          <w:b/>
          <w:color w:val="C9211E"/>
          <w:sz w:val="72"/>
          <w:szCs w:val="72"/>
        </w:rPr>
        <w:t xml:space="preserve">       </w:t>
      </w:r>
      <w:r>
        <w:rPr>
          <w:b/>
          <w:color w:val="C9211E"/>
          <w:sz w:val="72"/>
          <w:szCs w:val="72"/>
        </w:rPr>
        <w:t>( с 20 января по 1 февраля  2021 года)</w:t>
      </w:r>
    </w:p>
    <w:sectPr>
      <w:type w:val="nextPage"/>
      <w:pgSz w:orient="landscape" w:w="17121" w:h="11906"/>
      <w:pgMar w:left="1134" w:right="1134" w:header="0" w:top="993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12192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LibreOffice/6.4.5.2$Windows_x86 LibreOffice_project/a726b36747cf2001e06b58ad5db1aa3a9a1872d6</Application>
  <Pages>10</Pages>
  <Words>264</Words>
  <Characters>1877</Characters>
  <CharactersWithSpaces>2158</CharactersWithSpaces>
  <Paragraphs>39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2021-01-15T14:28:00Z</dcterms:created>
  <dc:creator>333</dc:creator>
  <dc:description/>
  <dc:language>ru-RU</dc:language>
  <cp:lastModifiedBy/>
  <cp:lastPrinted>2021-01-29T16:29:42Z</cp:lastPrinted>
  <dcterms:modified xsi:type="dcterms:W3CDTF">2021-01-29T17:06:43Z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