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5848"/>
      </w:tblGrid>
      <w:tr w:rsidR="007E7360" w:rsidRPr="00291DCC" w:rsidTr="007E7360">
        <w:tc>
          <w:tcPr>
            <w:tcW w:w="4358" w:type="dxa"/>
          </w:tcPr>
          <w:p w:rsidR="007E7360" w:rsidRPr="00291DCC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ПРИНЯТО И РАССМОТРЕНО НА </w:t>
            </w:r>
            <w:r w:rsidR="00D4576A">
              <w:rPr>
                <w:rFonts w:ascii="Times New Roman" w:hAnsi="Times New Roman" w:cs="Times New Roman"/>
                <w:sz w:val="24"/>
                <w:szCs w:val="24"/>
              </w:rPr>
              <w:t xml:space="preserve">      П</w:t>
            </w: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ЕДАГОГОГИЧЕСКОМ СОВЕТЕ </w:t>
            </w:r>
          </w:p>
          <w:p w:rsidR="007E7360" w:rsidRPr="00291DCC" w:rsidRDefault="00D4576A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39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ДОУ «ЦРР-ДЕТСКИЙ</w:t>
            </w:r>
            <w:r w:rsidR="004C39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САД№ 1</w:t>
            </w:r>
            <w:r w:rsidR="004C3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360" w:rsidRPr="00291DCC" w:rsidRDefault="00D4576A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 </w:t>
            </w:r>
            <w:r w:rsidR="004C3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C39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C3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C39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48" w:type="dxa"/>
          </w:tcPr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1DCC">
              <w:rPr>
                <w:rFonts w:ascii="Times New Roman" w:hAnsi="Times New Roman" w:cs="Times New Roman"/>
              </w:rPr>
              <w:t>УТВЕРЖДАЮ»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ЗАВЕДУЮЩАЯ М</w:t>
            </w:r>
            <w:r w:rsidR="004C39F2">
              <w:rPr>
                <w:rFonts w:ascii="Times New Roman" w:hAnsi="Times New Roman" w:cs="Times New Roman"/>
              </w:rPr>
              <w:t>Б</w:t>
            </w:r>
            <w:r w:rsidRPr="00291DCC">
              <w:rPr>
                <w:rFonts w:ascii="Times New Roman" w:hAnsi="Times New Roman" w:cs="Times New Roman"/>
              </w:rPr>
              <w:t xml:space="preserve">ДОУ 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ЦРР-ДЕТСКИЙ САД № 1</w:t>
            </w:r>
            <w:r w:rsidR="004C39F2">
              <w:rPr>
                <w:rFonts w:ascii="Times New Roman" w:hAnsi="Times New Roman" w:cs="Times New Roman"/>
              </w:rPr>
              <w:t>4</w:t>
            </w:r>
            <w:r w:rsidRPr="00291DCC">
              <w:rPr>
                <w:rFonts w:ascii="Times New Roman" w:hAnsi="Times New Roman" w:cs="Times New Roman"/>
              </w:rPr>
              <w:t xml:space="preserve"> «</w:t>
            </w:r>
            <w:r w:rsidR="004C39F2">
              <w:rPr>
                <w:rFonts w:ascii="Times New Roman" w:hAnsi="Times New Roman" w:cs="Times New Roman"/>
              </w:rPr>
              <w:t>ЛАСТОЧ</w:t>
            </w:r>
            <w:r>
              <w:rPr>
                <w:rFonts w:ascii="Times New Roman" w:hAnsi="Times New Roman" w:cs="Times New Roman"/>
              </w:rPr>
              <w:t>КА</w:t>
            </w:r>
            <w:r w:rsidRPr="00291DCC">
              <w:rPr>
                <w:rFonts w:ascii="Times New Roman" w:hAnsi="Times New Roman" w:cs="Times New Roman"/>
              </w:rPr>
              <w:t>»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____________________</w:t>
            </w:r>
            <w:r w:rsidR="004C39F2">
              <w:rPr>
                <w:rFonts w:ascii="Times New Roman" w:hAnsi="Times New Roman" w:cs="Times New Roman"/>
              </w:rPr>
              <w:t>Л.Э.Оруджева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ПРИКАЗ №</w:t>
            </w:r>
            <w:r w:rsidR="004C39F2">
              <w:rPr>
                <w:rFonts w:ascii="Times New Roman" w:hAnsi="Times New Roman" w:cs="Times New Roman"/>
              </w:rPr>
              <w:t>_____</w:t>
            </w:r>
            <w:r w:rsidR="004C39F2">
              <w:rPr>
                <w:rFonts w:ascii="Times New Roman" w:hAnsi="Times New Roman" w:cs="Times New Roman"/>
                <w:sz w:val="24"/>
                <w:szCs w:val="24"/>
              </w:rPr>
              <w:t>от17</w:t>
            </w: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C3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C39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91DCC">
              <w:rPr>
                <w:rFonts w:ascii="Times New Roman" w:hAnsi="Times New Roman" w:cs="Times New Roman"/>
              </w:rPr>
              <w:t>.</w:t>
            </w:r>
          </w:p>
          <w:p w:rsidR="007E7360" w:rsidRPr="00291DCC" w:rsidRDefault="007E7360" w:rsidP="007E7360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Pr="00432166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276" w:hanging="425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D4576A">
        <w:rPr>
          <w:rFonts w:ascii="Times New Roman" w:hAnsi="Times New Roman" w:cs="Times New Roman"/>
          <w:b/>
          <w:sz w:val="48"/>
          <w:szCs w:val="48"/>
        </w:rPr>
        <w:t>ОТЧЁТ О РЕЗУЛЬТАТАХ САМООБСЛЕДОВАНИЯ</w:t>
      </w: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E7360" w:rsidRPr="00DD0D5E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муниципального </w:t>
      </w:r>
      <w:r w:rsidR="004C39F2">
        <w:rPr>
          <w:rFonts w:ascii="Times New Roman" w:hAnsi="Times New Roman" w:cs="Times New Roman"/>
          <w:color w:val="000000" w:themeColor="text1"/>
          <w:sz w:val="48"/>
          <w:szCs w:val="48"/>
        </w:rPr>
        <w:t>бюджетного</w:t>
      </w: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дошкольного образовательного учреждения</w:t>
      </w:r>
    </w:p>
    <w:p w:rsidR="007E7360" w:rsidRPr="00DD0D5E" w:rsidRDefault="009D1852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«ЦРР-Детский</w:t>
      </w:r>
      <w:r w:rsidR="00D4576A">
        <w:rPr>
          <w:rFonts w:ascii="Times New Roman" w:hAnsi="Times New Roman" w:cs="Times New Roman"/>
          <w:color w:val="000000" w:themeColor="text1"/>
          <w:sz w:val="48"/>
          <w:szCs w:val="48"/>
        </w:rPr>
        <w:t>/</w:t>
      </w:r>
      <w:r>
        <w:rPr>
          <w:rFonts w:ascii="Times New Roman" w:hAnsi="Times New Roman" w:cs="Times New Roman"/>
          <w:color w:val="000000" w:themeColor="text1"/>
          <w:sz w:val="48"/>
          <w:szCs w:val="48"/>
        </w:rPr>
        <w:t>сад №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1</w:t>
      </w:r>
      <w:r w:rsidR="004C39F2">
        <w:rPr>
          <w:rFonts w:ascii="Times New Roman" w:hAnsi="Times New Roman" w:cs="Times New Roman"/>
          <w:color w:val="000000" w:themeColor="text1"/>
          <w:sz w:val="48"/>
          <w:szCs w:val="48"/>
        </w:rPr>
        <w:t>4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«</w:t>
      </w:r>
      <w:r w:rsidR="004C39F2">
        <w:rPr>
          <w:rFonts w:ascii="Times New Roman" w:hAnsi="Times New Roman" w:cs="Times New Roman"/>
          <w:color w:val="000000" w:themeColor="text1"/>
          <w:sz w:val="48"/>
          <w:szCs w:val="48"/>
        </w:rPr>
        <w:t>Ласточка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»</w:t>
      </w:r>
    </w:p>
    <w:p w:rsidR="007E7360" w:rsidRPr="00DD0D5E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за 201</w:t>
      </w:r>
      <w:r w:rsidR="004C39F2">
        <w:rPr>
          <w:rFonts w:ascii="Times New Roman" w:hAnsi="Times New Roman" w:cs="Times New Roman"/>
          <w:color w:val="000000" w:themeColor="text1"/>
          <w:sz w:val="48"/>
          <w:szCs w:val="48"/>
        </w:rPr>
        <w:t>9</w:t>
      </w: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-20</w:t>
      </w:r>
      <w:r w:rsidR="004C39F2">
        <w:rPr>
          <w:rFonts w:ascii="Times New Roman" w:hAnsi="Times New Roman" w:cs="Times New Roman"/>
          <w:color w:val="000000" w:themeColor="text1"/>
          <w:sz w:val="48"/>
          <w:szCs w:val="48"/>
        </w:rPr>
        <w:t>20</w:t>
      </w: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учебный год.</w:t>
      </w: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4C39F2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Дербент</w:t>
      </w:r>
      <w:r w:rsidR="007E7360">
        <w:rPr>
          <w:rFonts w:ascii="Times New Roman" w:hAnsi="Times New Roman" w:cs="Times New Roman"/>
          <w:b/>
          <w:sz w:val="28"/>
          <w:szCs w:val="28"/>
        </w:rPr>
        <w:t xml:space="preserve"> 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7E736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7360" w:rsidRP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0D7F" w:rsidRPr="00FF5DCF" w:rsidRDefault="00C90D7F" w:rsidP="00FF5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7010" w:rsidRPr="00FF5DCF" w:rsidRDefault="006C7010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2"/>
        <w:tblW w:w="10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9012"/>
        <w:gridCol w:w="736"/>
      </w:tblGrid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12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90D7F" w:rsidRPr="00FF5DCF" w:rsidRDefault="00C90D7F" w:rsidP="00D45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4C39F2" w:rsidRPr="00FF5DCF" w:rsidRDefault="004C39F2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12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Общие характеристики образовательного учреждения………………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4C39F2" w:rsidRDefault="004C39F2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0D7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4C39F2" w:rsidRPr="00FF5DCF" w:rsidRDefault="004C39F2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012" w:type="dxa"/>
          </w:tcPr>
          <w:p w:rsidR="00C90D7F" w:rsidRPr="00FF5DCF" w:rsidRDefault="00E316D8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Све</w:t>
            </w:r>
            <w:r w:rsidR="009D1852">
              <w:rPr>
                <w:rFonts w:ascii="Times New Roman" w:hAnsi="Times New Roman" w:cs="Times New Roman"/>
                <w:sz w:val="28"/>
                <w:szCs w:val="28"/>
              </w:rPr>
              <w:t>дения об образовании в М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D1852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67B6" w:rsidRPr="00FF5DCF" w:rsidTr="007E7360">
        <w:trPr>
          <w:trHeight w:val="200"/>
        </w:trPr>
        <w:tc>
          <w:tcPr>
            <w:tcW w:w="706" w:type="dxa"/>
          </w:tcPr>
          <w:p w:rsidR="007167B6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4C39F2" w:rsidRDefault="004C39F2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7B6" w:rsidRDefault="007167B6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. Аналитический</w:t>
            </w:r>
          </w:p>
          <w:p w:rsidR="004C39F2" w:rsidRPr="00FF5DCF" w:rsidRDefault="004C39F2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9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анализ работы за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прошедший 201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347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программного обеспечения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выполнения годовых задач………………………………………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Обеспечение здоровья и здорового образа жизни сотрудников и обучающихся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B6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за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болеваемости сотрудников за 20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год………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0D7F" w:rsidRPr="00FF5DCF" w:rsidTr="007E7360">
        <w:trPr>
          <w:trHeight w:val="194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воспитательно- образовательной работы…………………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36" w:type="dxa"/>
          </w:tcPr>
          <w:p w:rsidR="00C90D7F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учебном году…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образовательной деятельности………………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Уровень достигнутых целевых ориентиров воспитанников ДОО на этапе завершения дошкольного возраста………………………………………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736" w:type="dxa"/>
          </w:tcPr>
          <w:p w:rsidR="00491A5E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выявления уровня готовности ребёнка к школе в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учебном году…………………………………</w:t>
            </w:r>
          </w:p>
        </w:tc>
        <w:tc>
          <w:tcPr>
            <w:tcW w:w="736" w:type="dxa"/>
          </w:tcPr>
          <w:p w:rsidR="00491A5E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B180B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9B180B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и оценка результативности логопедической службы</w:t>
            </w:r>
          </w:p>
          <w:p w:rsidR="00C90D7F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работы психологической службы</w:t>
            </w:r>
            <w:r w:rsidR="006B6AB1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………………….</w:t>
            </w:r>
          </w:p>
        </w:tc>
        <w:tc>
          <w:tcPr>
            <w:tcW w:w="736" w:type="dxa"/>
          </w:tcPr>
          <w:p w:rsidR="00C90D7F" w:rsidRPr="00FF5DCF" w:rsidRDefault="006B6AB1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B180B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системы методической службы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736" w:type="dxa"/>
          </w:tcPr>
          <w:p w:rsidR="00C90D7F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повышения профессионального мастерства педагогов……….</w:t>
            </w:r>
          </w:p>
        </w:tc>
        <w:tc>
          <w:tcPr>
            <w:tcW w:w="736" w:type="dxa"/>
          </w:tcPr>
          <w:p w:rsidR="00C90D7F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 работы с молодыми педагогами………………………………….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Система взаимодействия с родителями воспитанников……………………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Оценка питания………………………………………………………………..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Итоги административно- хозяйственной работы…………………………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Основные сохраняющиеся проблемы и пути их совершенствования……..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9012" w:type="dxa"/>
          </w:tcPr>
          <w:p w:rsidR="00D30CD3" w:rsidRPr="00FF5DCF" w:rsidRDefault="00D30CD3" w:rsidP="00DF5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Годовые задачи на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C39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F5BE6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год………………………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90D7F" w:rsidRDefault="00C90D7F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4C39F2" w:rsidRDefault="004C39F2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4C39F2" w:rsidRDefault="004C39F2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4C39F2" w:rsidRDefault="004C39F2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4C39F2" w:rsidRPr="00FF5DCF" w:rsidRDefault="004C39F2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lastRenderedPageBreak/>
        <w:t> </w:t>
      </w:r>
      <w:r w:rsidRPr="00FF5DCF">
        <w:rPr>
          <w:b/>
          <w:sz w:val="28"/>
          <w:szCs w:val="28"/>
        </w:rPr>
        <w:t>Цел</w:t>
      </w:r>
      <w:r w:rsidR="00F568F7" w:rsidRPr="00FF5DCF">
        <w:rPr>
          <w:b/>
          <w:sz w:val="28"/>
          <w:szCs w:val="28"/>
        </w:rPr>
        <w:t>ь</w:t>
      </w:r>
      <w:r w:rsidR="00F568F7" w:rsidRPr="00FF5DCF">
        <w:rPr>
          <w:sz w:val="28"/>
          <w:szCs w:val="28"/>
        </w:rPr>
        <w:t xml:space="preserve"> проведения самообследованияМ</w:t>
      </w:r>
      <w:r w:rsidR="004C39F2">
        <w:rPr>
          <w:sz w:val="28"/>
          <w:szCs w:val="28"/>
        </w:rPr>
        <w:t>Б</w:t>
      </w:r>
      <w:r w:rsidRPr="00FF5DCF">
        <w:rPr>
          <w:sz w:val="28"/>
          <w:szCs w:val="28"/>
        </w:rPr>
        <w:t>ДОУ</w:t>
      </w:r>
      <w:r w:rsidR="00987F0A" w:rsidRPr="00FF5DCF">
        <w:rPr>
          <w:sz w:val="28"/>
          <w:szCs w:val="28"/>
        </w:rPr>
        <w:t xml:space="preserve"> «ЦРР-Детский сад№1</w:t>
      </w:r>
      <w:r w:rsidR="004C39F2">
        <w:rPr>
          <w:sz w:val="28"/>
          <w:szCs w:val="28"/>
        </w:rPr>
        <w:t>4 Ласточка</w:t>
      </w:r>
      <w:r w:rsidR="00F568F7" w:rsidRPr="00FF5DCF">
        <w:rPr>
          <w:sz w:val="28"/>
          <w:szCs w:val="28"/>
        </w:rPr>
        <w:t>»</w:t>
      </w:r>
      <w:r w:rsidRPr="00FF5DCF">
        <w:rPr>
          <w:sz w:val="28"/>
          <w:szCs w:val="28"/>
        </w:rPr>
        <w:t xml:space="preserve"> является обеспечение доступности и открытости информации о деятельности ДОУ.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самообследования была проведена оценка образовательной дея</w:t>
      </w:r>
      <w:r w:rsidR="00F568F7" w:rsidRPr="00FF5DCF">
        <w:rPr>
          <w:sz w:val="28"/>
          <w:szCs w:val="28"/>
        </w:rPr>
        <w:t>тельнос</w:t>
      </w:r>
      <w:r w:rsidR="00987F0A" w:rsidRPr="00FF5DCF">
        <w:rPr>
          <w:sz w:val="28"/>
          <w:szCs w:val="28"/>
        </w:rPr>
        <w:t>ти, системы управления М</w:t>
      </w:r>
      <w:r w:rsidR="004C39F2">
        <w:rPr>
          <w:sz w:val="28"/>
          <w:szCs w:val="28"/>
        </w:rPr>
        <w:t>Б</w:t>
      </w:r>
      <w:r w:rsidR="00987F0A" w:rsidRPr="00FF5DCF">
        <w:rPr>
          <w:sz w:val="28"/>
          <w:szCs w:val="28"/>
        </w:rPr>
        <w:t>ДОУ</w:t>
      </w:r>
      <w:r w:rsidR="004C39F2">
        <w:rPr>
          <w:sz w:val="28"/>
          <w:szCs w:val="28"/>
        </w:rPr>
        <w:t xml:space="preserve"> «ЦРР-д/с</w:t>
      </w:r>
      <w:r w:rsidR="00987F0A" w:rsidRPr="00FF5DCF">
        <w:rPr>
          <w:sz w:val="28"/>
          <w:szCs w:val="28"/>
        </w:rPr>
        <w:t xml:space="preserve"> № 1</w:t>
      </w:r>
      <w:r w:rsidR="004C39F2">
        <w:rPr>
          <w:sz w:val="28"/>
          <w:szCs w:val="28"/>
        </w:rPr>
        <w:t>4</w:t>
      </w:r>
      <w:r w:rsidR="005B09EC">
        <w:rPr>
          <w:sz w:val="28"/>
          <w:szCs w:val="28"/>
        </w:rPr>
        <w:t xml:space="preserve"> Ласточка»</w:t>
      </w:r>
      <w:r w:rsidRPr="00FF5DCF">
        <w:rPr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 w:rsidRPr="00FF5DCF">
        <w:rPr>
          <w:sz w:val="28"/>
          <w:szCs w:val="28"/>
        </w:rPr>
        <w:t>ализ по</w:t>
      </w:r>
      <w:r w:rsidR="00987F0A" w:rsidRPr="00FF5DCF">
        <w:rPr>
          <w:sz w:val="28"/>
          <w:szCs w:val="28"/>
        </w:rPr>
        <w:t>казателей деятельности М</w:t>
      </w:r>
      <w:r w:rsidR="004C39F2">
        <w:rPr>
          <w:sz w:val="28"/>
          <w:szCs w:val="28"/>
        </w:rPr>
        <w:t>Б</w:t>
      </w:r>
      <w:r w:rsidR="00987F0A" w:rsidRPr="00FF5DCF">
        <w:rPr>
          <w:sz w:val="28"/>
          <w:szCs w:val="28"/>
        </w:rPr>
        <w:t>ДОУ</w:t>
      </w:r>
      <w:r w:rsidR="005B09EC">
        <w:rPr>
          <w:sz w:val="28"/>
          <w:szCs w:val="28"/>
        </w:rPr>
        <w:t xml:space="preserve"> «ЦРР-д/с</w:t>
      </w:r>
      <w:r w:rsidR="00987F0A" w:rsidRPr="00FF5DCF">
        <w:rPr>
          <w:sz w:val="28"/>
          <w:szCs w:val="28"/>
        </w:rPr>
        <w:t xml:space="preserve"> № 1</w:t>
      </w:r>
      <w:r w:rsidR="004C39F2">
        <w:rPr>
          <w:sz w:val="28"/>
          <w:szCs w:val="28"/>
        </w:rPr>
        <w:t>4</w:t>
      </w:r>
      <w:r w:rsidR="005B09EC">
        <w:rPr>
          <w:sz w:val="28"/>
          <w:szCs w:val="28"/>
        </w:rPr>
        <w:t xml:space="preserve"> Ласточка»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1. Общие характеристики образовательного учреждения.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B09EC">
        <w:rPr>
          <w:rFonts w:ascii="Times New Roman" w:hAnsi="Times New Roman" w:cs="Times New Roman"/>
          <w:sz w:val="28"/>
          <w:szCs w:val="28"/>
        </w:rPr>
        <w:t>бюджетное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"</w:t>
      </w:r>
      <w:r w:rsidR="00F568F7" w:rsidRPr="00FF5DCF">
        <w:rPr>
          <w:rFonts w:ascii="Times New Roman" w:hAnsi="Times New Roman" w:cs="Times New Roman"/>
          <w:sz w:val="28"/>
          <w:szCs w:val="28"/>
        </w:rPr>
        <w:t>ЦРР-</w:t>
      </w:r>
      <w:r w:rsidRPr="00FF5DCF">
        <w:rPr>
          <w:rFonts w:ascii="Times New Roman" w:hAnsi="Times New Roman" w:cs="Times New Roman"/>
          <w:sz w:val="28"/>
          <w:szCs w:val="28"/>
        </w:rPr>
        <w:t>Детский</w:t>
      </w:r>
      <w:r w:rsidR="005B09EC">
        <w:rPr>
          <w:rFonts w:ascii="Times New Roman" w:hAnsi="Times New Roman" w:cs="Times New Roman"/>
          <w:sz w:val="28"/>
          <w:szCs w:val="28"/>
        </w:rPr>
        <w:t>/</w:t>
      </w:r>
      <w:r w:rsidRPr="00FF5DCF">
        <w:rPr>
          <w:rFonts w:ascii="Times New Roman" w:hAnsi="Times New Roman" w:cs="Times New Roman"/>
          <w:sz w:val="28"/>
          <w:szCs w:val="28"/>
        </w:rPr>
        <w:t xml:space="preserve">сад </w:t>
      </w:r>
      <w:r w:rsidR="00987F0A" w:rsidRPr="00FF5DCF">
        <w:rPr>
          <w:rFonts w:ascii="Times New Roman" w:hAnsi="Times New Roman" w:cs="Times New Roman"/>
          <w:sz w:val="28"/>
          <w:szCs w:val="28"/>
        </w:rPr>
        <w:t>№ 1</w:t>
      </w:r>
      <w:r w:rsidR="005B09EC">
        <w:rPr>
          <w:rFonts w:ascii="Times New Roman" w:hAnsi="Times New Roman" w:cs="Times New Roman"/>
          <w:sz w:val="28"/>
          <w:szCs w:val="28"/>
        </w:rPr>
        <w:t>4 Ласточка</w:t>
      </w:r>
      <w:r w:rsidRPr="00FF5DCF">
        <w:rPr>
          <w:rFonts w:ascii="Times New Roman" w:hAnsi="Times New Roman" w:cs="Times New Roman"/>
          <w:sz w:val="28"/>
          <w:szCs w:val="28"/>
        </w:rPr>
        <w:t xml:space="preserve">" принято на баланс Администрации муниципального образования "Город </w:t>
      </w:r>
      <w:r w:rsidR="005B09EC">
        <w:rPr>
          <w:rFonts w:ascii="Times New Roman" w:hAnsi="Times New Roman" w:cs="Times New Roman"/>
          <w:sz w:val="28"/>
          <w:szCs w:val="28"/>
        </w:rPr>
        <w:t>Дербент</w:t>
      </w:r>
      <w:r w:rsidRPr="00FF5DCF">
        <w:rPr>
          <w:rFonts w:ascii="Times New Roman" w:hAnsi="Times New Roman" w:cs="Times New Roman"/>
          <w:sz w:val="28"/>
          <w:szCs w:val="28"/>
        </w:rPr>
        <w:t>".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учреждения: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B09EC">
        <w:rPr>
          <w:rFonts w:ascii="Times New Roman" w:hAnsi="Times New Roman" w:cs="Times New Roman"/>
          <w:sz w:val="28"/>
          <w:szCs w:val="28"/>
        </w:rPr>
        <w:t>бюджетное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«</w:t>
      </w:r>
      <w:r w:rsidR="00F568F7" w:rsidRPr="00FF5DCF">
        <w:rPr>
          <w:rFonts w:ascii="Times New Roman" w:hAnsi="Times New Roman" w:cs="Times New Roman"/>
          <w:sz w:val="28"/>
          <w:szCs w:val="28"/>
        </w:rPr>
        <w:t>ЦРР-</w:t>
      </w:r>
      <w:r w:rsidRPr="00FF5DCF">
        <w:rPr>
          <w:rFonts w:ascii="Times New Roman" w:hAnsi="Times New Roman" w:cs="Times New Roman"/>
          <w:sz w:val="28"/>
          <w:szCs w:val="28"/>
        </w:rPr>
        <w:t>Детский</w:t>
      </w:r>
      <w:r w:rsidR="005B09EC">
        <w:rPr>
          <w:rFonts w:ascii="Times New Roman" w:hAnsi="Times New Roman" w:cs="Times New Roman"/>
          <w:sz w:val="28"/>
          <w:szCs w:val="28"/>
        </w:rPr>
        <w:t>/</w:t>
      </w:r>
      <w:r w:rsidRPr="00FF5DCF">
        <w:rPr>
          <w:rFonts w:ascii="Times New Roman" w:hAnsi="Times New Roman" w:cs="Times New Roman"/>
          <w:sz w:val="28"/>
          <w:szCs w:val="28"/>
        </w:rPr>
        <w:t xml:space="preserve">сад </w:t>
      </w:r>
      <w:r w:rsidR="00987F0A" w:rsidRPr="00FF5DCF">
        <w:rPr>
          <w:rFonts w:ascii="Times New Roman" w:hAnsi="Times New Roman" w:cs="Times New Roman"/>
          <w:sz w:val="28"/>
          <w:szCs w:val="28"/>
        </w:rPr>
        <w:t>№ 1</w:t>
      </w:r>
      <w:r w:rsidR="005B09EC">
        <w:rPr>
          <w:rFonts w:ascii="Times New Roman" w:hAnsi="Times New Roman" w:cs="Times New Roman"/>
          <w:sz w:val="28"/>
          <w:szCs w:val="28"/>
        </w:rPr>
        <w:t>4 Ласточка</w:t>
      </w:r>
      <w:r w:rsidRPr="00FF5DCF">
        <w:rPr>
          <w:rFonts w:ascii="Times New Roman" w:hAnsi="Times New Roman" w:cs="Times New Roman"/>
          <w:sz w:val="28"/>
          <w:szCs w:val="28"/>
        </w:rPr>
        <w:t>»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Сокращённое название: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 М</w:t>
      </w:r>
      <w:r w:rsidR="005B09EC">
        <w:rPr>
          <w:rFonts w:ascii="Times New Roman" w:hAnsi="Times New Roman" w:cs="Times New Roman"/>
          <w:sz w:val="28"/>
          <w:szCs w:val="28"/>
        </w:rPr>
        <w:t>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="00987F0A" w:rsidRPr="00FF5DCF">
        <w:rPr>
          <w:rFonts w:ascii="Times New Roman" w:hAnsi="Times New Roman" w:cs="Times New Roman"/>
          <w:sz w:val="28"/>
          <w:szCs w:val="28"/>
        </w:rPr>
        <w:t xml:space="preserve"> «ЦРР-Детский</w:t>
      </w:r>
      <w:r w:rsidR="005B09EC">
        <w:rPr>
          <w:rFonts w:ascii="Times New Roman" w:hAnsi="Times New Roman" w:cs="Times New Roman"/>
          <w:sz w:val="28"/>
          <w:szCs w:val="28"/>
        </w:rPr>
        <w:t>/</w:t>
      </w:r>
      <w:r w:rsidR="00987F0A" w:rsidRPr="00FF5DCF">
        <w:rPr>
          <w:rFonts w:ascii="Times New Roman" w:hAnsi="Times New Roman" w:cs="Times New Roman"/>
          <w:sz w:val="28"/>
          <w:szCs w:val="28"/>
        </w:rPr>
        <w:t>сад № 1</w:t>
      </w:r>
      <w:r w:rsidR="005B09EC">
        <w:rPr>
          <w:rFonts w:ascii="Times New Roman" w:hAnsi="Times New Roman" w:cs="Times New Roman"/>
          <w:sz w:val="28"/>
          <w:szCs w:val="28"/>
        </w:rPr>
        <w:t>4 Ласточка</w:t>
      </w:r>
      <w:r w:rsidR="00F568F7" w:rsidRPr="00FF5DCF">
        <w:rPr>
          <w:rFonts w:ascii="Times New Roman" w:hAnsi="Times New Roman" w:cs="Times New Roman"/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="00457E2B">
        <w:rPr>
          <w:rFonts w:ascii="Times New Roman" w:hAnsi="Times New Roman" w:cs="Times New Roman"/>
          <w:sz w:val="28"/>
          <w:szCs w:val="28"/>
        </w:rPr>
        <w:t>Р</w:t>
      </w:r>
      <w:r w:rsidRPr="00FF5DCF">
        <w:rPr>
          <w:rFonts w:ascii="Times New Roman" w:hAnsi="Times New Roman" w:cs="Times New Roman"/>
          <w:sz w:val="28"/>
          <w:szCs w:val="28"/>
        </w:rPr>
        <w:t>еспублика</w:t>
      </w:r>
      <w:r w:rsidR="00457E2B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>, город</w:t>
      </w:r>
      <w:r w:rsidR="00457E2B">
        <w:rPr>
          <w:rFonts w:ascii="Times New Roman" w:hAnsi="Times New Roman" w:cs="Times New Roman"/>
          <w:sz w:val="28"/>
          <w:szCs w:val="28"/>
        </w:rPr>
        <w:t xml:space="preserve"> </w:t>
      </w:r>
      <w:r w:rsidR="005B09EC">
        <w:rPr>
          <w:rFonts w:ascii="Times New Roman" w:hAnsi="Times New Roman" w:cs="Times New Roman"/>
          <w:sz w:val="28"/>
          <w:szCs w:val="28"/>
        </w:rPr>
        <w:t>Дербент</w:t>
      </w:r>
      <w:r w:rsidRPr="00FF5DCF">
        <w:rPr>
          <w:rFonts w:ascii="Times New Roman" w:hAnsi="Times New Roman" w:cs="Times New Roman"/>
          <w:sz w:val="28"/>
          <w:szCs w:val="28"/>
        </w:rPr>
        <w:t>, улица</w:t>
      </w:r>
      <w:r w:rsidR="00457E2B">
        <w:rPr>
          <w:rFonts w:ascii="Times New Roman" w:hAnsi="Times New Roman" w:cs="Times New Roman"/>
          <w:sz w:val="28"/>
          <w:szCs w:val="28"/>
        </w:rPr>
        <w:t xml:space="preserve"> </w:t>
      </w:r>
      <w:r w:rsidR="005B09EC">
        <w:rPr>
          <w:rFonts w:ascii="Times New Roman" w:hAnsi="Times New Roman" w:cs="Times New Roman"/>
          <w:sz w:val="28"/>
          <w:szCs w:val="28"/>
        </w:rPr>
        <w:t>С.Стальского</w:t>
      </w:r>
      <w:r w:rsidR="00987F0A" w:rsidRPr="00FF5DCF">
        <w:rPr>
          <w:rFonts w:ascii="Times New Roman" w:hAnsi="Times New Roman" w:cs="Times New Roman"/>
          <w:sz w:val="28"/>
          <w:szCs w:val="28"/>
        </w:rPr>
        <w:t>,</w:t>
      </w:r>
      <w:r w:rsidR="005B09EC">
        <w:rPr>
          <w:rFonts w:ascii="Times New Roman" w:hAnsi="Times New Roman" w:cs="Times New Roman"/>
          <w:sz w:val="28"/>
          <w:szCs w:val="28"/>
        </w:rPr>
        <w:t>39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52741" w:rsidRDefault="00C90D7F" w:rsidP="00FF5DCF">
      <w:pPr>
        <w:spacing w:line="240" w:lineRule="auto"/>
        <w:ind w:firstLine="709"/>
      </w:pPr>
      <w:r w:rsidRPr="00FF5DCF">
        <w:rPr>
          <w:rFonts w:ascii="Times New Roman" w:hAnsi="Times New Roman" w:cs="Times New Roman"/>
          <w:sz w:val="28"/>
          <w:szCs w:val="28"/>
        </w:rPr>
        <w:t xml:space="preserve">Детский сад по своей организационно-правовой форме относится к </w:t>
      </w:r>
      <w:r w:rsidR="005B09EC">
        <w:rPr>
          <w:rFonts w:ascii="Times New Roman" w:hAnsi="Times New Roman" w:cs="Times New Roman"/>
          <w:sz w:val="28"/>
          <w:szCs w:val="28"/>
        </w:rPr>
        <w:t>бюджетным</w:t>
      </w:r>
      <w:r w:rsidRPr="00FF5DCF">
        <w:rPr>
          <w:rFonts w:ascii="Times New Roman" w:hAnsi="Times New Roman" w:cs="Times New Roman"/>
          <w:sz w:val="28"/>
          <w:szCs w:val="28"/>
        </w:rPr>
        <w:t>учреждениям, по типу является дошкольной образовательной организацией.</w:t>
      </w:r>
    </w:p>
    <w:p w:rsidR="00C90D7F" w:rsidRPr="00FF5DCF" w:rsidRDefault="00C52741" w:rsidP="00C527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2741">
        <w:rPr>
          <w:rFonts w:ascii="Times New Roman" w:hAnsi="Times New Roman" w:cs="Times New Roman"/>
          <w:sz w:val="28"/>
          <w:szCs w:val="28"/>
        </w:rPr>
        <w:t>Возглавляет коллектив ДОУ заведующая Оруджева Лейла Эзметовна.</w:t>
      </w:r>
    </w:p>
    <w:p w:rsidR="006C7010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="009D1852">
        <w:rPr>
          <w:rFonts w:ascii="Times New Roman" w:hAnsi="Times New Roman" w:cs="Times New Roman"/>
          <w:sz w:val="28"/>
          <w:szCs w:val="28"/>
        </w:rPr>
        <w:t xml:space="preserve">№ </w:t>
      </w:r>
      <w:r w:rsidR="00457E2B">
        <w:rPr>
          <w:rFonts w:ascii="Times New Roman" w:hAnsi="Times New Roman" w:cs="Times New Roman"/>
          <w:sz w:val="28"/>
          <w:szCs w:val="28"/>
        </w:rPr>
        <w:t>6665</w:t>
      </w:r>
      <w:r w:rsidR="009D1852" w:rsidRPr="00FF5DCF">
        <w:rPr>
          <w:rFonts w:ascii="Times New Roman" w:hAnsi="Times New Roman" w:cs="Times New Roman"/>
          <w:sz w:val="28"/>
          <w:szCs w:val="28"/>
        </w:rPr>
        <w:t>, серия</w:t>
      </w:r>
      <w:r w:rsidR="00457E2B">
        <w:rPr>
          <w:rFonts w:ascii="Times New Roman" w:hAnsi="Times New Roman" w:cs="Times New Roman"/>
          <w:sz w:val="28"/>
          <w:szCs w:val="28"/>
        </w:rPr>
        <w:t xml:space="preserve"> </w:t>
      </w:r>
      <w:r w:rsidR="009D1852">
        <w:rPr>
          <w:rFonts w:ascii="Times New Roman" w:hAnsi="Times New Roman" w:cs="Times New Roman"/>
          <w:sz w:val="28"/>
          <w:szCs w:val="28"/>
        </w:rPr>
        <w:t xml:space="preserve">05Л01 </w:t>
      </w:r>
      <w:r w:rsidR="00457E2B">
        <w:rPr>
          <w:rFonts w:ascii="Times New Roman" w:hAnsi="Times New Roman" w:cs="Times New Roman"/>
          <w:sz w:val="28"/>
          <w:szCs w:val="28"/>
        </w:rPr>
        <w:t>0000779</w:t>
      </w:r>
      <w:r w:rsidR="009D1852">
        <w:rPr>
          <w:rFonts w:ascii="Times New Roman" w:hAnsi="Times New Roman" w:cs="Times New Roman"/>
          <w:sz w:val="28"/>
          <w:szCs w:val="28"/>
        </w:rPr>
        <w:t>, от</w:t>
      </w:r>
      <w:r w:rsidR="00457E2B">
        <w:rPr>
          <w:rFonts w:ascii="Times New Roman" w:hAnsi="Times New Roman" w:cs="Times New Roman"/>
          <w:sz w:val="28"/>
          <w:szCs w:val="28"/>
        </w:rPr>
        <w:t xml:space="preserve">  21 ЯНВАРЯ </w:t>
      </w:r>
      <w:r w:rsidR="009D1852">
        <w:rPr>
          <w:rFonts w:ascii="Times New Roman" w:hAnsi="Times New Roman" w:cs="Times New Roman"/>
          <w:sz w:val="28"/>
          <w:szCs w:val="28"/>
        </w:rPr>
        <w:t xml:space="preserve"> 201</w:t>
      </w:r>
      <w:r w:rsidR="00457E2B">
        <w:rPr>
          <w:rFonts w:ascii="Times New Roman" w:hAnsi="Times New Roman" w:cs="Times New Roman"/>
          <w:sz w:val="28"/>
          <w:szCs w:val="28"/>
        </w:rPr>
        <w:t xml:space="preserve">3 </w:t>
      </w:r>
      <w:r w:rsidRPr="00FF5DCF">
        <w:rPr>
          <w:rFonts w:ascii="Times New Roman" w:hAnsi="Times New Roman" w:cs="Times New Roman"/>
          <w:sz w:val="28"/>
          <w:szCs w:val="28"/>
        </w:rPr>
        <w:t xml:space="preserve">года, выдана </w:t>
      </w:r>
      <w:r w:rsidR="00457E2B">
        <w:rPr>
          <w:rFonts w:ascii="Times New Roman" w:hAnsi="Times New Roman" w:cs="Times New Roman"/>
          <w:sz w:val="28"/>
          <w:szCs w:val="28"/>
        </w:rPr>
        <w:t>М</w:t>
      </w:r>
      <w:r w:rsidRPr="00FF5DCF">
        <w:rPr>
          <w:rFonts w:ascii="Times New Roman" w:hAnsi="Times New Roman" w:cs="Times New Roman"/>
          <w:sz w:val="28"/>
          <w:szCs w:val="28"/>
        </w:rPr>
        <w:t>инистерством образования и науки Республики</w:t>
      </w:r>
      <w:r w:rsidR="00457E2B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>, срок действия</w:t>
      </w:r>
      <w:r w:rsidR="00457E2B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-</w:t>
      </w:r>
      <w:r w:rsidR="00457E2B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бессрочно.</w:t>
      </w:r>
    </w:p>
    <w:p w:rsidR="00F949EC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Устав</w:t>
      </w:r>
      <w:r w:rsidR="00457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М</w:t>
      </w:r>
      <w:r w:rsidR="005B09EC">
        <w:rPr>
          <w:rFonts w:ascii="Times New Roman" w:hAnsi="Times New Roman" w:cs="Times New Roman"/>
          <w:b/>
          <w:sz w:val="28"/>
          <w:szCs w:val="28"/>
        </w:rPr>
        <w:t>Б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ДОУ «ЦРР</w:t>
      </w:r>
      <w:r w:rsidR="00457E2B">
        <w:rPr>
          <w:rFonts w:ascii="Times New Roman" w:hAnsi="Times New Roman" w:cs="Times New Roman"/>
          <w:b/>
          <w:sz w:val="28"/>
          <w:szCs w:val="28"/>
        </w:rPr>
        <w:t xml:space="preserve"> – д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етский</w:t>
      </w:r>
      <w:r w:rsidR="00457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сад</w:t>
      </w:r>
      <w:r w:rsidR="00457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№1</w:t>
      </w:r>
      <w:r w:rsidR="005B09EC">
        <w:rPr>
          <w:rFonts w:ascii="Times New Roman" w:hAnsi="Times New Roman" w:cs="Times New Roman"/>
          <w:b/>
          <w:sz w:val="28"/>
          <w:szCs w:val="28"/>
        </w:rPr>
        <w:t>4 Ласточка</w:t>
      </w:r>
      <w:r w:rsidR="00F568F7" w:rsidRPr="00FF5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949EC" w:rsidRPr="00FF5DCF">
        <w:rPr>
          <w:rFonts w:ascii="Times New Roman" w:hAnsi="Times New Roman" w:cs="Times New Roman"/>
          <w:sz w:val="28"/>
          <w:szCs w:val="28"/>
        </w:rPr>
        <w:t>утвержден начальником Управления образо</w:t>
      </w:r>
      <w:r w:rsidR="007E7360">
        <w:rPr>
          <w:rFonts w:ascii="Times New Roman" w:hAnsi="Times New Roman" w:cs="Times New Roman"/>
          <w:sz w:val="28"/>
          <w:szCs w:val="28"/>
        </w:rPr>
        <w:t>ванием</w:t>
      </w:r>
      <w:r w:rsidR="00C52741">
        <w:rPr>
          <w:rFonts w:ascii="Times New Roman" w:hAnsi="Times New Roman" w:cs="Times New Roman"/>
          <w:sz w:val="28"/>
          <w:szCs w:val="28"/>
        </w:rPr>
        <w:t xml:space="preserve"> города Дербент</w:t>
      </w:r>
      <w:r w:rsidR="00F949EC" w:rsidRPr="00FF5DCF">
        <w:rPr>
          <w:rFonts w:ascii="Times New Roman" w:hAnsi="Times New Roman" w:cs="Times New Roman"/>
          <w:sz w:val="28"/>
          <w:szCs w:val="28"/>
        </w:rPr>
        <w:t xml:space="preserve">, выдано свидетельство о государственной регистрации </w:t>
      </w:r>
      <w:r w:rsidR="00457E2B">
        <w:rPr>
          <w:rFonts w:ascii="Times New Roman" w:hAnsi="Times New Roman" w:cs="Times New Roman"/>
          <w:sz w:val="28"/>
          <w:szCs w:val="28"/>
        </w:rPr>
        <w:t xml:space="preserve"> от 24.05.2019г. №216</w:t>
      </w:r>
    </w:p>
    <w:p w:rsidR="00C90D7F" w:rsidRPr="00457E2B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Электронный адрес: </w:t>
      </w:r>
      <w:hyperlink r:id="rId8" w:history="1">
        <w:r w:rsidR="00457E2B" w:rsidRPr="007B69DE">
          <w:rPr>
            <w:rStyle w:val="a6"/>
            <w:i/>
            <w:iCs/>
            <w:sz w:val="28"/>
            <w:lang w:val="en-US"/>
          </w:rPr>
          <w:t>ds</w:t>
        </w:r>
        <w:r w:rsidR="00457E2B" w:rsidRPr="007B69DE">
          <w:rPr>
            <w:rStyle w:val="a6"/>
            <w:i/>
            <w:iCs/>
            <w:sz w:val="28"/>
          </w:rPr>
          <w:t>14</w:t>
        </w:r>
        <w:r w:rsidR="00457E2B" w:rsidRPr="007B69DE">
          <w:rPr>
            <w:rStyle w:val="a6"/>
            <w:i/>
            <w:iCs/>
            <w:sz w:val="28"/>
            <w:lang w:val="en-US"/>
          </w:rPr>
          <w:t>lastochka</w:t>
        </w:r>
        <w:r w:rsidR="00457E2B" w:rsidRPr="007B69DE">
          <w:rPr>
            <w:rStyle w:val="a6"/>
            <w:i/>
            <w:iCs/>
            <w:sz w:val="28"/>
          </w:rPr>
          <w:t>@</w:t>
        </w:r>
        <w:r w:rsidR="00457E2B" w:rsidRPr="007B69DE">
          <w:rPr>
            <w:rStyle w:val="a6"/>
            <w:i/>
            <w:iCs/>
            <w:sz w:val="28"/>
            <w:lang w:val="en-US"/>
          </w:rPr>
          <w:t>yandex</w:t>
        </w:r>
        <w:r w:rsidR="00457E2B" w:rsidRPr="007B69DE">
          <w:rPr>
            <w:rStyle w:val="a6"/>
            <w:i/>
            <w:iCs/>
            <w:sz w:val="28"/>
          </w:rPr>
          <w:t>.</w:t>
        </w:r>
        <w:r w:rsidR="00457E2B" w:rsidRPr="007B69DE">
          <w:rPr>
            <w:rStyle w:val="a6"/>
            <w:i/>
            <w:iCs/>
            <w:sz w:val="28"/>
            <w:lang w:val="en-US"/>
          </w:rPr>
          <w:t>ru</w:t>
        </w:r>
      </w:hyperlink>
      <w:r w:rsidR="00457E2B" w:rsidRPr="00457E2B">
        <w:rPr>
          <w:rStyle w:val="x-phmenubutton"/>
          <w:i/>
          <w:iCs/>
          <w:sz w:val="28"/>
        </w:rPr>
        <w:t xml:space="preserve"> </w:t>
      </w:r>
    </w:p>
    <w:p w:rsidR="00C52741" w:rsidRPr="00457E2B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Адрес сайта 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B09E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87F0A" w:rsidRPr="00FF5DC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B09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9" w:history="1">
        <w:r w:rsidR="00457E2B" w:rsidRPr="007B69DE">
          <w:rPr>
            <w:rStyle w:val="a6"/>
            <w:rFonts w:ascii="Times New Roman" w:hAnsi="Times New Roman" w:cs="Times New Roman"/>
            <w:bCs/>
            <w:i/>
            <w:sz w:val="28"/>
            <w:szCs w:val="28"/>
            <w:lang w:val="en-US"/>
          </w:rPr>
          <w:t>https</w:t>
        </w:r>
        <w:r w:rsidR="00457E2B" w:rsidRPr="007B69DE">
          <w:rPr>
            <w:rStyle w:val="a6"/>
            <w:rFonts w:ascii="Times New Roman" w:hAnsi="Times New Roman" w:cs="Times New Roman"/>
            <w:bCs/>
            <w:i/>
            <w:sz w:val="28"/>
            <w:szCs w:val="28"/>
          </w:rPr>
          <w:t>://</w:t>
        </w:r>
        <w:r w:rsidR="00457E2B" w:rsidRPr="007B69DE">
          <w:rPr>
            <w:rStyle w:val="a6"/>
            <w:rFonts w:ascii="Times New Roman" w:hAnsi="Times New Roman" w:cs="Times New Roman"/>
            <w:bCs/>
            <w:i/>
            <w:sz w:val="28"/>
            <w:szCs w:val="28"/>
            <w:lang w:val="en-US"/>
          </w:rPr>
          <w:t>dag</w:t>
        </w:r>
        <w:r w:rsidR="00457E2B" w:rsidRPr="007B69DE">
          <w:rPr>
            <w:rStyle w:val="a6"/>
            <w:rFonts w:ascii="Times New Roman" w:hAnsi="Times New Roman" w:cs="Times New Roman"/>
            <w:bCs/>
            <w:i/>
            <w:sz w:val="28"/>
            <w:szCs w:val="28"/>
          </w:rPr>
          <w:t>-</w:t>
        </w:r>
        <w:r w:rsidR="00457E2B" w:rsidRPr="007B69DE">
          <w:rPr>
            <w:rStyle w:val="a6"/>
            <w:rFonts w:ascii="Times New Roman" w:hAnsi="Times New Roman" w:cs="Times New Roman"/>
            <w:bCs/>
            <w:i/>
            <w:sz w:val="28"/>
            <w:szCs w:val="28"/>
            <w:lang w:val="en-US"/>
          </w:rPr>
          <w:t>tsrr</w:t>
        </w:r>
        <w:r w:rsidR="00457E2B" w:rsidRPr="007B69DE">
          <w:rPr>
            <w:rStyle w:val="a6"/>
            <w:rFonts w:ascii="Times New Roman" w:hAnsi="Times New Roman" w:cs="Times New Roman"/>
            <w:bCs/>
            <w:i/>
            <w:sz w:val="28"/>
            <w:szCs w:val="28"/>
          </w:rPr>
          <w:t>-14.</w:t>
        </w:r>
        <w:r w:rsidR="00457E2B" w:rsidRPr="007B69DE">
          <w:rPr>
            <w:rStyle w:val="a6"/>
            <w:rFonts w:ascii="Times New Roman" w:hAnsi="Times New Roman" w:cs="Times New Roman"/>
            <w:bCs/>
            <w:i/>
            <w:sz w:val="28"/>
            <w:szCs w:val="28"/>
            <w:lang w:val="en-US"/>
          </w:rPr>
          <w:t>tvoysadik</w:t>
        </w:r>
        <w:r w:rsidR="00457E2B" w:rsidRPr="007B69DE">
          <w:rPr>
            <w:rStyle w:val="a6"/>
            <w:rFonts w:ascii="Times New Roman" w:hAnsi="Times New Roman" w:cs="Times New Roman"/>
            <w:bCs/>
            <w:i/>
            <w:sz w:val="28"/>
            <w:szCs w:val="28"/>
          </w:rPr>
          <w:t>.</w:t>
        </w:r>
        <w:r w:rsidR="00457E2B" w:rsidRPr="007B69DE">
          <w:rPr>
            <w:rStyle w:val="a6"/>
            <w:rFonts w:ascii="Times New Roman" w:hAnsi="Times New Roman" w:cs="Times New Roman"/>
            <w:bCs/>
            <w:i/>
            <w:sz w:val="28"/>
            <w:szCs w:val="28"/>
            <w:lang w:val="en-US"/>
          </w:rPr>
          <w:t>ru</w:t>
        </w:r>
        <w:r w:rsidR="00457E2B" w:rsidRPr="007B69DE">
          <w:rPr>
            <w:rStyle w:val="a6"/>
            <w:rFonts w:ascii="Times New Roman" w:hAnsi="Times New Roman" w:cs="Times New Roman"/>
            <w:bCs/>
            <w:i/>
            <w:sz w:val="28"/>
            <w:szCs w:val="28"/>
          </w:rPr>
          <w:t>/</w:t>
        </w:r>
      </w:hyperlink>
      <w:r w:rsidR="00457E2B"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работы Детского сада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Cs/>
          <w:sz w:val="28"/>
          <w:szCs w:val="28"/>
        </w:rPr>
        <w:t>Детский сад работает по</w:t>
      </w:r>
      <w:r w:rsidR="00F949EC" w:rsidRPr="00FF5DC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987F0A" w:rsidRPr="00FF5DCF">
        <w:rPr>
          <w:rFonts w:ascii="Times New Roman" w:hAnsi="Times New Roman" w:cs="Times New Roman"/>
          <w:bCs/>
          <w:sz w:val="28"/>
          <w:szCs w:val="28"/>
        </w:rPr>
        <w:t>ятидневной рабочей неделе с 12</w:t>
      </w:r>
      <w:r w:rsidRPr="00FF5DCF">
        <w:rPr>
          <w:rFonts w:ascii="Times New Roman" w:hAnsi="Times New Roman" w:cs="Times New Roman"/>
          <w:bCs/>
          <w:sz w:val="28"/>
          <w:szCs w:val="28"/>
        </w:rPr>
        <w:t>-часовым пребыванием ребенка. Режим р</w:t>
      </w:r>
      <w:r w:rsidR="00987F0A" w:rsidRPr="00FF5DCF">
        <w:rPr>
          <w:rFonts w:ascii="Times New Roman" w:hAnsi="Times New Roman" w:cs="Times New Roman"/>
          <w:bCs/>
          <w:sz w:val="28"/>
          <w:szCs w:val="28"/>
        </w:rPr>
        <w:t>аботы групп в Детском саду с 7.00. до 19</w:t>
      </w:r>
      <w:r w:rsidRPr="00FF5DCF">
        <w:rPr>
          <w:rFonts w:ascii="Times New Roman" w:hAnsi="Times New Roman" w:cs="Times New Roman"/>
          <w:bCs/>
          <w:sz w:val="28"/>
          <w:szCs w:val="28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Структура и количество групп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 w:rsidR="00F949EC" w:rsidRPr="00FF5DCF">
        <w:rPr>
          <w:rFonts w:ascii="Times New Roman" w:hAnsi="Times New Roman" w:cs="Times New Roman"/>
          <w:b/>
          <w:sz w:val="28"/>
          <w:szCs w:val="28"/>
        </w:rPr>
        <w:t>12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групп, рассчитанных на посещение детей в количестве 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30</w:t>
      </w:r>
      <w:r w:rsidR="00F949EC" w:rsidRPr="00FF5DCF">
        <w:rPr>
          <w:rFonts w:ascii="Times New Roman" w:hAnsi="Times New Roman" w:cs="Times New Roman"/>
          <w:b/>
          <w:sz w:val="28"/>
          <w:szCs w:val="28"/>
        </w:rPr>
        <w:t>0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90D7F" w:rsidRPr="00FF5DCF" w:rsidRDefault="00F949EC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МК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 w:rsidR="00987F0A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«ЦРР-Детский</w:t>
      </w:r>
      <w:r w:rsidR="005B0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987F0A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 № 1</w:t>
      </w:r>
      <w:r w:rsidR="005B0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Ласточка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высшее</w:t>
      </w:r>
      <w:r w:rsidR="00AC3824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Руководит коллективом</w:t>
      </w:r>
      <w:r w:rsidR="00987F0A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="005B0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C90D7F" w:rsidRPr="00FF5DC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РАЗДЕЛ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II</w:t>
      </w:r>
    </w:p>
    <w:p w:rsidR="00C90D7F" w:rsidRPr="00FF5DCF" w:rsidRDefault="00C90D7F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</w:t>
      </w:r>
      <w:r w:rsidR="00AC3824"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Сведения об образовании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образования-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очная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лет</w:t>
      </w:r>
    </w:p>
    <w:p w:rsidR="00C90D7F" w:rsidRPr="00FF5DCF" w:rsidRDefault="00AC3824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в М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«ЦРР-д/с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4 «Ласточка»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на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русском языке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0776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"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ЦРР-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4 Ласточка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7E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составляет 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D70AF9" w:rsidRPr="00FF5DCF" w:rsidRDefault="00C90D7F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sz w:val="28"/>
          <w:szCs w:val="28"/>
        </w:rPr>
        <w:t> 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-2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детей</w:t>
      </w:r>
    </w:p>
    <w:p w:rsidR="00D70AF9" w:rsidRPr="00FF5DCF" w:rsidRDefault="005B09EC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Цыплята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-2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детей</w:t>
      </w:r>
    </w:p>
    <w:p w:rsidR="00D70AF9" w:rsidRPr="00FF5DCF" w:rsidRDefault="006C7010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№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Аленький цветочек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-2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70AF9" w:rsidRPr="00FF5DCF" w:rsidRDefault="00D70AF9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младшая группа 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№4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детей</w:t>
      </w:r>
    </w:p>
    <w:p w:rsidR="006C7010" w:rsidRPr="00FF5DCF" w:rsidRDefault="00D70AF9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младшая группа 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32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D70AF9" w:rsidRPr="00FF5DCF" w:rsidRDefault="00D70AF9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№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0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детей</w:t>
      </w:r>
    </w:p>
    <w:p w:rsidR="00D70AF9" w:rsidRPr="00FF5DCF" w:rsidRDefault="00D70AF9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 -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детей</w:t>
      </w:r>
    </w:p>
    <w:p w:rsidR="00D70AF9" w:rsidRPr="00FF5DCF" w:rsidRDefault="00D70AF9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 №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- 30 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</w:p>
    <w:p w:rsidR="00D70AF9" w:rsidRPr="00FF5DCF" w:rsidRDefault="008A7CDF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группа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Гномики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- 2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детей</w:t>
      </w:r>
    </w:p>
    <w:p w:rsidR="00D70AF9" w:rsidRPr="00FF5DCF" w:rsidRDefault="00D70AF9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№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- 27 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</w:p>
    <w:p w:rsidR="00D70AF9" w:rsidRPr="00FF5DCF" w:rsidRDefault="008A7CDF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- 3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0 детей</w:t>
      </w:r>
    </w:p>
    <w:p w:rsidR="00C90D7F" w:rsidRPr="00FF5DCF" w:rsidRDefault="008A7CDF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Василек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- 2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детей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. Аналитический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Педагогический анализ работы за прошедший </w:t>
      </w:r>
      <w:r w:rsidR="00987F0A" w:rsidRPr="00FF5DCF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8A7CDF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987F0A" w:rsidRPr="00FF5DCF">
        <w:rPr>
          <w:rFonts w:ascii="Times New Roman" w:hAnsi="Times New Roman" w:cs="Times New Roman"/>
          <w:b/>
          <w:i/>
          <w:sz w:val="28"/>
          <w:szCs w:val="28"/>
        </w:rPr>
        <w:t>-201</w:t>
      </w:r>
      <w:r w:rsidR="008A7CDF">
        <w:rPr>
          <w:rFonts w:ascii="Times New Roman" w:hAnsi="Times New Roman" w:cs="Times New Roman"/>
          <w:b/>
          <w:i/>
          <w:sz w:val="28"/>
          <w:szCs w:val="28"/>
        </w:rPr>
        <w:t xml:space="preserve">9 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учебный год.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анализа была проведена оценка образовательной дея</w:t>
      </w:r>
      <w:r w:rsidR="00AC3824" w:rsidRPr="00FF5DCF">
        <w:rPr>
          <w:sz w:val="28"/>
          <w:szCs w:val="28"/>
        </w:rPr>
        <w:t>тельнос</w:t>
      </w:r>
      <w:r w:rsidR="00987F0A" w:rsidRPr="00FF5DCF">
        <w:rPr>
          <w:sz w:val="28"/>
          <w:szCs w:val="28"/>
        </w:rPr>
        <w:t>ти, системы управления М</w:t>
      </w:r>
      <w:r w:rsidR="008A7CDF">
        <w:rPr>
          <w:sz w:val="28"/>
          <w:szCs w:val="28"/>
        </w:rPr>
        <w:t>Б</w:t>
      </w:r>
      <w:r w:rsidR="00987F0A" w:rsidRPr="00FF5DCF">
        <w:rPr>
          <w:sz w:val="28"/>
          <w:szCs w:val="28"/>
        </w:rPr>
        <w:t xml:space="preserve">ДОУ </w:t>
      </w:r>
      <w:r w:rsidR="00061905">
        <w:rPr>
          <w:sz w:val="28"/>
          <w:szCs w:val="28"/>
        </w:rPr>
        <w:t xml:space="preserve">«ЦРР-д/с </w:t>
      </w:r>
      <w:r w:rsidR="00987F0A" w:rsidRPr="00FF5DCF">
        <w:rPr>
          <w:sz w:val="28"/>
          <w:szCs w:val="28"/>
        </w:rPr>
        <w:t>№ 1</w:t>
      </w:r>
      <w:r w:rsidR="008A7CDF">
        <w:rPr>
          <w:sz w:val="28"/>
          <w:szCs w:val="28"/>
        </w:rPr>
        <w:t>4</w:t>
      </w:r>
      <w:r w:rsidR="00061905">
        <w:rPr>
          <w:sz w:val="28"/>
          <w:szCs w:val="28"/>
        </w:rPr>
        <w:t xml:space="preserve"> Ласточка»</w:t>
      </w:r>
      <w:r w:rsidRPr="00FF5DCF">
        <w:rPr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987F0A" w:rsidRPr="00FF5DCF">
        <w:rPr>
          <w:sz w:val="28"/>
          <w:szCs w:val="28"/>
        </w:rPr>
        <w:t>и М</w:t>
      </w:r>
      <w:r w:rsidR="008A7CDF">
        <w:rPr>
          <w:sz w:val="28"/>
          <w:szCs w:val="28"/>
        </w:rPr>
        <w:t>Б</w:t>
      </w:r>
      <w:r w:rsidR="00987F0A" w:rsidRPr="00FF5DCF">
        <w:rPr>
          <w:sz w:val="28"/>
          <w:szCs w:val="28"/>
        </w:rPr>
        <w:t>ДОУ № 1</w:t>
      </w:r>
      <w:r w:rsidR="008A7CDF">
        <w:rPr>
          <w:sz w:val="28"/>
          <w:szCs w:val="28"/>
        </w:rPr>
        <w:t>4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и воспитание в М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1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на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 языке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Муниципального 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"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ЦРР-Детский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 № 1</w:t>
      </w:r>
      <w:r w:rsidR="00061905">
        <w:rPr>
          <w:rFonts w:ascii="Times New Roman" w:eastAsia="Times New Roman" w:hAnsi="Times New Roman" w:cs="Times New Roman"/>
          <w:sz w:val="28"/>
          <w:szCs w:val="28"/>
          <w:lang w:eastAsia="ru-RU"/>
        </w:rPr>
        <w:t>4 Ласточка</w:t>
      </w:r>
      <w:r w:rsidR="00DB5A8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составляет </w:t>
      </w:r>
      <w:r w:rsidR="008A7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C0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3E2624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8A7CD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9225B8" w:rsidRPr="00FF5DCF" w:rsidRDefault="009225B8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-12 групп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sz w:val="28"/>
          <w:szCs w:val="28"/>
        </w:rPr>
        <w:t> 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 №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1«Цыпля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та» -2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детей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 №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Утята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-2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детей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№1 «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-2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детей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№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детей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3 «Буратино»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0 детей</w:t>
      </w:r>
    </w:p>
    <w:p w:rsidR="003E2624" w:rsidRPr="00FF5DCF" w:rsidRDefault="00FC00A8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Гномики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детей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№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-29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 №2 «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- 3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2 детей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группа  №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Василек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- 2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детей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 № 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Аленький цветочек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- 2</w:t>
      </w:r>
      <w:r w:rsidR="00FC00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E2624" w:rsidRPr="00FF5DCF" w:rsidRDefault="00FC00A8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группа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3E2624" w:rsidRPr="00FF5DCF" w:rsidRDefault="00FC00A8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группа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7CDF" w:rsidRDefault="008A7CDF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3.1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программного обеспечения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 xml:space="preserve">    Муниципальное </w:t>
      </w:r>
      <w:r w:rsidR="008A7CDF">
        <w:rPr>
          <w:rFonts w:eastAsia="Times New Roman" w:cs="Times New Roman"/>
          <w:sz w:val="28"/>
          <w:szCs w:val="28"/>
        </w:rPr>
        <w:t xml:space="preserve">бюджетное </w:t>
      </w:r>
      <w:r w:rsidRPr="00FF5DCF">
        <w:rPr>
          <w:rFonts w:eastAsia="Times New Roman" w:cs="Times New Roman"/>
          <w:sz w:val="28"/>
          <w:szCs w:val="28"/>
        </w:rPr>
        <w:t>дошкольное образовательное учреждение «</w:t>
      </w:r>
      <w:r w:rsidR="00DB5A8A" w:rsidRPr="00FF5DCF">
        <w:rPr>
          <w:rFonts w:eastAsia="Times New Roman" w:cs="Times New Roman"/>
          <w:sz w:val="28"/>
          <w:szCs w:val="28"/>
        </w:rPr>
        <w:t>ЦРР-</w:t>
      </w:r>
      <w:r w:rsidRPr="00FF5DCF">
        <w:rPr>
          <w:rFonts w:eastAsia="Times New Roman" w:cs="Times New Roman"/>
          <w:sz w:val="28"/>
          <w:szCs w:val="28"/>
        </w:rPr>
        <w:t>Д</w:t>
      </w:r>
      <w:r w:rsidR="00130E08" w:rsidRPr="00FF5DCF">
        <w:rPr>
          <w:rFonts w:eastAsia="Times New Roman" w:cs="Times New Roman"/>
          <w:sz w:val="28"/>
          <w:szCs w:val="28"/>
        </w:rPr>
        <w:t>етский сад №1</w:t>
      </w:r>
      <w:r w:rsidR="008A7CDF">
        <w:rPr>
          <w:rFonts w:eastAsia="Times New Roman" w:cs="Times New Roman"/>
          <w:sz w:val="28"/>
          <w:szCs w:val="28"/>
        </w:rPr>
        <w:t>4 Ласточка</w:t>
      </w:r>
      <w:r w:rsidR="00DB5A8A" w:rsidRPr="00FF5DCF">
        <w:rPr>
          <w:rFonts w:eastAsia="Times New Roman" w:cs="Times New Roman"/>
          <w:sz w:val="28"/>
          <w:szCs w:val="28"/>
        </w:rPr>
        <w:t xml:space="preserve">» </w:t>
      </w:r>
      <w:r w:rsidRPr="00FF5DCF">
        <w:rPr>
          <w:rFonts w:eastAsia="Times New Roman" w:cs="Times New Roman"/>
          <w:sz w:val="28"/>
          <w:szCs w:val="28"/>
        </w:rPr>
        <w:t xml:space="preserve"> является образовательным учреждением и осуществляла обр</w:t>
      </w:r>
      <w:r w:rsidR="00DB5A8A" w:rsidRPr="00FF5DCF">
        <w:rPr>
          <w:rFonts w:eastAsia="Times New Roman" w:cs="Times New Roman"/>
          <w:sz w:val="28"/>
          <w:szCs w:val="28"/>
        </w:rPr>
        <w:t>азовательную деятельность в 201</w:t>
      </w:r>
      <w:r w:rsidR="008A7CDF">
        <w:rPr>
          <w:rFonts w:eastAsia="Times New Roman" w:cs="Times New Roman"/>
          <w:sz w:val="28"/>
          <w:szCs w:val="28"/>
        </w:rPr>
        <w:t>9</w:t>
      </w:r>
      <w:r w:rsidR="00130E08" w:rsidRPr="00FF5DCF">
        <w:rPr>
          <w:rFonts w:eastAsia="Times New Roman" w:cs="Times New Roman"/>
          <w:sz w:val="28"/>
          <w:szCs w:val="28"/>
        </w:rPr>
        <w:t>-20</w:t>
      </w:r>
      <w:r w:rsidR="008A7CDF">
        <w:rPr>
          <w:rFonts w:eastAsia="Times New Roman" w:cs="Times New Roman"/>
          <w:sz w:val="28"/>
          <w:szCs w:val="28"/>
        </w:rPr>
        <w:t>20</w:t>
      </w:r>
      <w:r w:rsidRPr="00FF5DCF">
        <w:rPr>
          <w:rFonts w:eastAsia="Times New Roman" w:cs="Times New Roman"/>
          <w:sz w:val="28"/>
          <w:szCs w:val="28"/>
        </w:rPr>
        <w:t xml:space="preserve"> учебном году по образовательной Программе дошкольного образования</w:t>
      </w:r>
      <w:r w:rsidRPr="00FF5DCF">
        <w:rPr>
          <w:rFonts w:cs="Times New Roman"/>
          <w:sz w:val="28"/>
          <w:szCs w:val="28"/>
        </w:rPr>
        <w:t xml:space="preserve"> муниципального </w:t>
      </w:r>
      <w:r w:rsidR="008A7CDF">
        <w:rPr>
          <w:rFonts w:cs="Times New Roman"/>
          <w:sz w:val="28"/>
          <w:szCs w:val="28"/>
        </w:rPr>
        <w:t>бюджетного</w:t>
      </w:r>
      <w:r w:rsidRPr="00FF5DCF">
        <w:rPr>
          <w:rFonts w:cs="Times New Roman"/>
          <w:sz w:val="28"/>
          <w:szCs w:val="28"/>
        </w:rPr>
        <w:t>дошкольного образовательного учреждения «</w:t>
      </w:r>
      <w:r w:rsidR="00DB5A8A" w:rsidRPr="00FF5DCF">
        <w:rPr>
          <w:rFonts w:cs="Times New Roman"/>
          <w:sz w:val="28"/>
          <w:szCs w:val="28"/>
        </w:rPr>
        <w:t>ЦРР-</w:t>
      </w:r>
      <w:r w:rsidRPr="00FF5DCF">
        <w:rPr>
          <w:rFonts w:cs="Times New Roman"/>
          <w:sz w:val="28"/>
          <w:szCs w:val="28"/>
        </w:rPr>
        <w:t>Детский</w:t>
      </w:r>
      <w:r w:rsidR="008A7CDF">
        <w:rPr>
          <w:rFonts w:cs="Times New Roman"/>
          <w:sz w:val="28"/>
          <w:szCs w:val="28"/>
        </w:rPr>
        <w:t>/</w:t>
      </w:r>
      <w:r w:rsidRPr="00FF5DCF">
        <w:rPr>
          <w:rFonts w:cs="Times New Roman"/>
          <w:sz w:val="28"/>
          <w:szCs w:val="28"/>
        </w:rPr>
        <w:t>сад</w:t>
      </w:r>
      <w:r w:rsidR="00130E08" w:rsidRPr="00FF5DCF">
        <w:rPr>
          <w:rFonts w:cs="Times New Roman"/>
          <w:sz w:val="28"/>
          <w:szCs w:val="28"/>
        </w:rPr>
        <w:t>№1</w:t>
      </w:r>
      <w:r w:rsidR="008A7CDF">
        <w:rPr>
          <w:rFonts w:cs="Times New Roman"/>
          <w:sz w:val="28"/>
          <w:szCs w:val="28"/>
        </w:rPr>
        <w:t>4 Ласточка</w:t>
      </w:r>
      <w:r w:rsidRPr="00FF5DCF">
        <w:rPr>
          <w:rFonts w:cs="Times New Roman"/>
          <w:sz w:val="28"/>
          <w:szCs w:val="28"/>
        </w:rPr>
        <w:t>»</w:t>
      </w:r>
      <w:r w:rsidR="00DB5A8A" w:rsidRPr="00FF5DCF">
        <w:rPr>
          <w:rFonts w:eastAsia="Times New Roman" w:cs="Times New Roman"/>
          <w:sz w:val="28"/>
          <w:szCs w:val="28"/>
        </w:rPr>
        <w:t xml:space="preserve"> на 201</w:t>
      </w:r>
      <w:r w:rsidR="008A7CDF">
        <w:rPr>
          <w:rFonts w:eastAsia="Times New Roman" w:cs="Times New Roman"/>
          <w:sz w:val="28"/>
          <w:szCs w:val="28"/>
        </w:rPr>
        <w:t>9</w:t>
      </w:r>
      <w:r w:rsidR="00DB5A8A" w:rsidRPr="00FF5DCF">
        <w:rPr>
          <w:rFonts w:eastAsia="Times New Roman" w:cs="Times New Roman"/>
          <w:sz w:val="28"/>
          <w:szCs w:val="28"/>
        </w:rPr>
        <w:t xml:space="preserve"> – 2021</w:t>
      </w:r>
      <w:r w:rsidRPr="00FF5DCF">
        <w:rPr>
          <w:rFonts w:eastAsia="Times New Roman" w:cs="Times New Roman"/>
          <w:sz w:val="28"/>
          <w:szCs w:val="28"/>
        </w:rPr>
        <w:t xml:space="preserve"> годы,</w:t>
      </w:r>
      <w:r w:rsidRPr="00FF5DCF">
        <w:rPr>
          <w:rFonts w:cs="Times New Roman"/>
          <w:sz w:val="28"/>
          <w:szCs w:val="28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 Е. Вераксы, Т. С. Комаровой, М. А. Васильевой. (Программа была утверждена в 2014 году).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</w:t>
      </w:r>
      <w:r w:rsidR="00DB5A8A" w:rsidRPr="00FF5DCF">
        <w:rPr>
          <w:rFonts w:ascii="Times New Roman" w:hAnsi="Times New Roman" w:cs="Times New Roman"/>
          <w:sz w:val="28"/>
          <w:szCs w:val="28"/>
        </w:rPr>
        <w:t>дел об</w:t>
      </w:r>
      <w:r w:rsidR="00130E08" w:rsidRPr="00FF5DCF">
        <w:rPr>
          <w:rFonts w:ascii="Times New Roman" w:hAnsi="Times New Roman" w:cs="Times New Roman"/>
          <w:sz w:val="28"/>
          <w:szCs w:val="28"/>
        </w:rPr>
        <w:t>разовательной Программы М</w:t>
      </w:r>
      <w:r w:rsidR="008A7CDF">
        <w:rPr>
          <w:rFonts w:ascii="Times New Roman" w:hAnsi="Times New Roman" w:cs="Times New Roman"/>
          <w:sz w:val="28"/>
          <w:szCs w:val="28"/>
        </w:rPr>
        <w:t>Б</w:t>
      </w:r>
      <w:r w:rsidR="00130E08" w:rsidRPr="00FF5DCF">
        <w:rPr>
          <w:rFonts w:ascii="Times New Roman" w:hAnsi="Times New Roman" w:cs="Times New Roman"/>
          <w:sz w:val="28"/>
          <w:szCs w:val="28"/>
        </w:rPr>
        <w:t>ДОУ</w:t>
      </w:r>
      <w:r w:rsidR="00E4184C">
        <w:rPr>
          <w:rFonts w:ascii="Times New Roman" w:hAnsi="Times New Roman" w:cs="Times New Roman"/>
          <w:sz w:val="28"/>
          <w:szCs w:val="28"/>
        </w:rPr>
        <w:t xml:space="preserve"> «ЦРР-д/с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 №1</w:t>
      </w:r>
      <w:r w:rsidR="008A7CDF">
        <w:rPr>
          <w:rFonts w:ascii="Times New Roman" w:hAnsi="Times New Roman" w:cs="Times New Roman"/>
          <w:sz w:val="28"/>
          <w:szCs w:val="28"/>
        </w:rPr>
        <w:t>4</w:t>
      </w:r>
      <w:r w:rsidR="00E4184C">
        <w:rPr>
          <w:rFonts w:ascii="Times New Roman" w:hAnsi="Times New Roman" w:cs="Times New Roman"/>
          <w:sz w:val="28"/>
          <w:szCs w:val="28"/>
        </w:rPr>
        <w:t xml:space="preserve"> Ласточка» </w:t>
      </w:r>
      <w:r w:rsidRPr="00FF5DCF">
        <w:rPr>
          <w:rFonts w:ascii="Times New Roman" w:hAnsi="Times New Roman" w:cs="Times New Roman"/>
          <w:sz w:val="28"/>
          <w:szCs w:val="28"/>
        </w:rPr>
        <w:t xml:space="preserve">частично включена </w:t>
      </w:r>
      <w:r w:rsidR="00DB5A8A" w:rsidRPr="00FF5DCF">
        <w:rPr>
          <w:rFonts w:ascii="Times New Roman" w:hAnsi="Times New Roman" w:cs="Times New Roman"/>
          <w:sz w:val="28"/>
          <w:szCs w:val="28"/>
        </w:rPr>
        <w:t>региональная о</w:t>
      </w:r>
      <w:r w:rsidR="009831DC" w:rsidRPr="00FF5DCF">
        <w:rPr>
          <w:rFonts w:ascii="Times New Roman" w:hAnsi="Times New Roman" w:cs="Times New Roman"/>
          <w:sz w:val="28"/>
          <w:szCs w:val="28"/>
        </w:rPr>
        <w:t>бразовательная программа до РД г</w:t>
      </w:r>
      <w:r w:rsidR="00DB5A8A" w:rsidRPr="00FF5DCF">
        <w:rPr>
          <w:rFonts w:ascii="Times New Roman" w:hAnsi="Times New Roman" w:cs="Times New Roman"/>
          <w:sz w:val="28"/>
          <w:szCs w:val="28"/>
        </w:rPr>
        <w:t>.Махачкала «Издательство НИИ педагогики» 2015.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Образовательный процесс в каждой возрастной группе воспитателями и узк</w:t>
      </w:r>
      <w:r w:rsidR="00D70AF9" w:rsidRPr="00FF5DCF">
        <w:rPr>
          <w:rFonts w:ascii="Times New Roman" w:hAnsi="Times New Roman" w:cs="Times New Roman"/>
          <w:sz w:val="28"/>
          <w:szCs w:val="28"/>
        </w:rPr>
        <w:t xml:space="preserve">ими специалистами реализовывался попрограмме «От рождения до школы»Н.Е. Вераксы, Т.С.Комаровой, М.А.Васильевой, региональной программы и </w:t>
      </w:r>
      <w:r w:rsidRPr="00FF5DCF">
        <w:rPr>
          <w:rFonts w:ascii="Times New Roman" w:hAnsi="Times New Roman" w:cs="Times New Roman"/>
          <w:sz w:val="28"/>
          <w:szCs w:val="28"/>
        </w:rPr>
        <w:t xml:space="preserve">с учётом образовательной программы муниципального </w:t>
      </w:r>
      <w:r w:rsidR="008A7CDF">
        <w:rPr>
          <w:rFonts w:ascii="Times New Roman" w:hAnsi="Times New Roman" w:cs="Times New Roman"/>
          <w:sz w:val="28"/>
          <w:szCs w:val="28"/>
        </w:rPr>
        <w:t>бюджет</w:t>
      </w:r>
      <w:r w:rsidR="00DB5A8A" w:rsidRPr="00FF5DCF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FF5DCF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«</w:t>
      </w:r>
      <w:r w:rsidR="00DB5A8A" w:rsidRPr="00FF5DCF">
        <w:rPr>
          <w:rFonts w:ascii="Times New Roman" w:hAnsi="Times New Roman" w:cs="Times New Roman"/>
          <w:sz w:val="28"/>
          <w:szCs w:val="28"/>
        </w:rPr>
        <w:t>ЦРР-</w:t>
      </w:r>
      <w:r w:rsidRPr="00FF5DCF">
        <w:rPr>
          <w:rFonts w:ascii="Times New Roman" w:hAnsi="Times New Roman" w:cs="Times New Roman"/>
          <w:sz w:val="28"/>
          <w:szCs w:val="28"/>
        </w:rPr>
        <w:t>Детский</w:t>
      </w:r>
      <w:r w:rsidR="008A7CDF">
        <w:rPr>
          <w:rFonts w:ascii="Times New Roman" w:hAnsi="Times New Roman" w:cs="Times New Roman"/>
          <w:sz w:val="28"/>
          <w:szCs w:val="28"/>
        </w:rPr>
        <w:t>/</w:t>
      </w:r>
      <w:r w:rsidRPr="00FF5DCF">
        <w:rPr>
          <w:rFonts w:ascii="Times New Roman" w:hAnsi="Times New Roman" w:cs="Times New Roman"/>
          <w:sz w:val="28"/>
          <w:szCs w:val="28"/>
        </w:rPr>
        <w:t xml:space="preserve">сад </w:t>
      </w:r>
      <w:r w:rsidR="00130E08" w:rsidRPr="00FF5DCF">
        <w:rPr>
          <w:rFonts w:ascii="Times New Roman" w:hAnsi="Times New Roman" w:cs="Times New Roman"/>
          <w:sz w:val="28"/>
          <w:szCs w:val="28"/>
        </w:rPr>
        <w:t>№ 1</w:t>
      </w:r>
      <w:r w:rsidR="008A7CDF">
        <w:rPr>
          <w:rFonts w:ascii="Times New Roman" w:hAnsi="Times New Roman" w:cs="Times New Roman"/>
          <w:sz w:val="28"/>
          <w:szCs w:val="28"/>
        </w:rPr>
        <w:t>4 Ласточка</w:t>
      </w:r>
      <w:r w:rsidR="007B3344" w:rsidRPr="00FF5DCF">
        <w:rPr>
          <w:rFonts w:ascii="Times New Roman" w:hAnsi="Times New Roman" w:cs="Times New Roman"/>
          <w:sz w:val="28"/>
          <w:szCs w:val="28"/>
        </w:rPr>
        <w:t>» на 201</w:t>
      </w:r>
      <w:r w:rsidR="008A7CDF">
        <w:rPr>
          <w:rFonts w:ascii="Times New Roman" w:hAnsi="Times New Roman" w:cs="Times New Roman"/>
          <w:sz w:val="28"/>
          <w:szCs w:val="28"/>
        </w:rPr>
        <w:t>9</w:t>
      </w:r>
      <w:r w:rsidR="007B3344" w:rsidRPr="00FF5DCF">
        <w:rPr>
          <w:rFonts w:ascii="Times New Roman" w:hAnsi="Times New Roman" w:cs="Times New Roman"/>
          <w:sz w:val="28"/>
          <w:szCs w:val="28"/>
        </w:rPr>
        <w:t xml:space="preserve"> – 2021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7C10DF" w:rsidRPr="007C10DF" w:rsidRDefault="00C90D7F" w:rsidP="007C10DF">
      <w:pPr>
        <w:shd w:val="clear" w:color="auto" w:fill="FFFFFF"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hAnsi="Times New Roman" w:cs="Times New Roman"/>
          <w:sz w:val="28"/>
          <w:szCs w:val="28"/>
        </w:rPr>
        <w:t>Дополнительное образование обучающихся осуществлялось посредством кружковой деятельности: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3E26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ладошки», «Умелые ручки»</w:t>
      </w:r>
      <w:r w:rsidR="001E228A">
        <w:rPr>
          <w:rFonts w:ascii="Times New Roman" w:eastAsia="Times New Roman" w:hAnsi="Times New Roman" w:cs="Times New Roman"/>
          <w:sz w:val="28"/>
          <w:szCs w:val="28"/>
          <w:lang w:eastAsia="ru-RU"/>
        </w:rPr>
        <w:t>, «Шахматная азбука», «Веселый карандаш», «Веселая капелька», «Бумажная фантазия», «Кружок АБВГДейка», «Ритмическая гимнастика», «Занимательная математика», «Танцевальный кружок Улыбка».</w:t>
      </w:r>
      <w:r w:rsidR="007C10DF" w:rsidRPr="007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образовательной программы и в соответствии с уставными целями и задачами, отбирая содержание работы кружков,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 </w:t>
      </w:r>
    </w:p>
    <w:p w:rsidR="007C10DF" w:rsidRPr="007C10DF" w:rsidRDefault="007C10DF" w:rsidP="007C10DF">
      <w:pPr>
        <w:shd w:val="clear" w:color="auto" w:fill="FFFFFF"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реализация планов работы кружков способствует всестороннему развитию ребенка дошкольника, раскрытию его творческих возможностей и способностей. Свободный выбор ребенком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:rsidR="007C10DF" w:rsidRPr="007C10DF" w:rsidRDefault="007C10DF" w:rsidP="007C10DF">
      <w:pPr>
        <w:shd w:val="clear" w:color="auto" w:fill="FFFFFF"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DF" w:rsidRPr="007C10DF" w:rsidRDefault="007C10DF" w:rsidP="007C10DF">
      <w:pPr>
        <w:shd w:val="clear" w:color="auto" w:fill="FFFFFF"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DF" w:rsidRPr="007C10DF" w:rsidRDefault="007C10DF" w:rsidP="001E228A">
      <w:pPr>
        <w:shd w:val="clear" w:color="auto" w:fill="FFFFFF"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10DF" w:rsidRPr="007C10DF" w:rsidRDefault="007C10DF" w:rsidP="003259EB">
      <w:pPr>
        <w:shd w:val="clear" w:color="auto" w:fill="FFFFFF"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3E2624" w:rsidRPr="00FF5DCF" w:rsidRDefault="007C10DF" w:rsidP="007C10DF">
      <w:pPr>
        <w:shd w:val="clear" w:color="auto" w:fill="FFFFFF"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10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10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Старшие и средние группы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Все кружки проводились согласно рабочим программам педагогов. </w:t>
      </w:r>
    </w:p>
    <w:tbl>
      <w:tblPr>
        <w:tblStyle w:val="a4"/>
        <w:tblW w:w="9923" w:type="dxa"/>
        <w:tblInd w:w="-5" w:type="dxa"/>
        <w:tblLayout w:type="fixed"/>
        <w:tblLook w:val="04A0"/>
      </w:tblPr>
      <w:tblGrid>
        <w:gridCol w:w="1129"/>
        <w:gridCol w:w="1330"/>
        <w:gridCol w:w="1472"/>
        <w:gridCol w:w="1311"/>
        <w:gridCol w:w="1253"/>
        <w:gridCol w:w="1297"/>
        <w:gridCol w:w="992"/>
        <w:gridCol w:w="1139"/>
      </w:tblGrid>
      <w:tr w:rsidR="00C90D7F" w:rsidRPr="00FF5DCF" w:rsidTr="00767DE8">
        <w:tc>
          <w:tcPr>
            <w:tcW w:w="112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  <w:tc>
          <w:tcPr>
            <w:tcW w:w="133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Название программы</w:t>
            </w:r>
          </w:p>
        </w:tc>
        <w:tc>
          <w:tcPr>
            <w:tcW w:w="147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Приоритетное направление</w:t>
            </w:r>
          </w:p>
        </w:tc>
        <w:tc>
          <w:tcPr>
            <w:tcW w:w="131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Возраст обучающихся, на которых рассчитана программа </w:t>
            </w:r>
          </w:p>
        </w:tc>
        <w:tc>
          <w:tcPr>
            <w:tcW w:w="1253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Разработчик программы</w:t>
            </w:r>
          </w:p>
        </w:tc>
        <w:tc>
          <w:tcPr>
            <w:tcW w:w="1297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Группа, где реализовывалась программа</w:t>
            </w:r>
          </w:p>
        </w:tc>
        <w:tc>
          <w:tcPr>
            <w:tcW w:w="99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</w:t>
            </w:r>
          </w:p>
        </w:tc>
        <w:tc>
          <w:tcPr>
            <w:tcW w:w="113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Срок реализации</w:t>
            </w:r>
          </w:p>
        </w:tc>
      </w:tr>
      <w:tr w:rsidR="00C90D7F" w:rsidRPr="00FF5DCF" w:rsidTr="00767DE8">
        <w:tc>
          <w:tcPr>
            <w:tcW w:w="1129" w:type="dxa"/>
          </w:tcPr>
          <w:p w:rsidR="00C90D7F" w:rsidRPr="00FF5DCF" w:rsidRDefault="007C10DF" w:rsidP="00FF5D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10DF">
              <w:rPr>
                <w:rFonts w:ascii="Times New Roman" w:hAnsi="Times New Roman" w:cs="Times New Roman"/>
                <w:sz w:val="24"/>
                <w:szCs w:val="28"/>
              </w:rPr>
              <w:t>«Веселый карандаш»</w:t>
            </w:r>
          </w:p>
        </w:tc>
        <w:tc>
          <w:tcPr>
            <w:tcW w:w="133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Рабочая пр</w:t>
            </w:r>
            <w:r w:rsidR="007B3344" w:rsidRPr="00FF5DCF">
              <w:rPr>
                <w:rFonts w:ascii="Times New Roman" w:hAnsi="Times New Roman" w:cs="Times New Roman"/>
                <w:sz w:val="24"/>
                <w:szCs w:val="28"/>
              </w:rPr>
              <w:t>ограмма педагога</w:t>
            </w:r>
          </w:p>
          <w:p w:rsidR="007B3344" w:rsidRPr="00FF5DCF" w:rsidRDefault="007B3344" w:rsidP="00FF5DC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2" w:type="dxa"/>
          </w:tcPr>
          <w:p w:rsidR="00C90D7F" w:rsidRPr="00FF5DCF" w:rsidRDefault="007C10DF" w:rsidP="00FF5DC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10DF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-ческое развитие</w:t>
            </w:r>
          </w:p>
        </w:tc>
        <w:tc>
          <w:tcPr>
            <w:tcW w:w="1311" w:type="dxa"/>
          </w:tcPr>
          <w:p w:rsidR="00C90D7F" w:rsidRPr="00FF5DCF" w:rsidRDefault="007C10DF" w:rsidP="00FF5DC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7B3344" w:rsidRPr="00FF5D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90D7F" w:rsidRPr="00FF5DCF">
              <w:rPr>
                <w:rFonts w:ascii="Times New Roman" w:hAnsi="Times New Roman" w:cs="Times New Roman"/>
                <w:sz w:val="24"/>
                <w:szCs w:val="28"/>
              </w:rPr>
              <w:t>лет</w:t>
            </w:r>
          </w:p>
        </w:tc>
        <w:tc>
          <w:tcPr>
            <w:tcW w:w="1253" w:type="dxa"/>
          </w:tcPr>
          <w:p w:rsidR="00C90D7F" w:rsidRPr="00FF5DCF" w:rsidRDefault="007C10DF" w:rsidP="00FF5DC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ШафиеваХураман  Вагифов-на</w:t>
            </w:r>
          </w:p>
        </w:tc>
        <w:tc>
          <w:tcPr>
            <w:tcW w:w="1297" w:type="dxa"/>
          </w:tcPr>
          <w:p w:rsidR="00C90D7F" w:rsidRPr="00FF5DCF" w:rsidRDefault="007B3344" w:rsidP="00FF5DC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7C10DF">
              <w:rPr>
                <w:rFonts w:ascii="Times New Roman" w:hAnsi="Times New Roman" w:cs="Times New Roman"/>
                <w:sz w:val="24"/>
                <w:szCs w:val="28"/>
              </w:rPr>
              <w:t>редняя группа</w:t>
            </w:r>
          </w:p>
        </w:tc>
        <w:tc>
          <w:tcPr>
            <w:tcW w:w="99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B3344" w:rsidRPr="00FF5DC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39" w:type="dxa"/>
          </w:tcPr>
          <w:p w:rsidR="00C90D7F" w:rsidRPr="00FF5DCF" w:rsidRDefault="007B3344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7C10D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 – 20</w:t>
            </w:r>
            <w:r w:rsidR="007C10D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C90D7F"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</w:t>
            </w:r>
          </w:p>
        </w:tc>
      </w:tr>
      <w:tr w:rsidR="00C90D7F" w:rsidRPr="00FF5DCF" w:rsidTr="00767DE8">
        <w:tc>
          <w:tcPr>
            <w:tcW w:w="1129" w:type="dxa"/>
          </w:tcPr>
          <w:p w:rsidR="00C90D7F" w:rsidRPr="00FF5DCF" w:rsidRDefault="007C10DF" w:rsidP="007C10DF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7C10DF">
              <w:rPr>
                <w:rFonts w:ascii="Times New Roman" w:hAnsi="Times New Roman" w:cs="Times New Roman"/>
                <w:sz w:val="24"/>
                <w:szCs w:val="28"/>
              </w:rPr>
              <w:t>Кружок «Весе</w:t>
            </w:r>
            <w:r w:rsidR="0089702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C10DF">
              <w:rPr>
                <w:rFonts w:ascii="Times New Roman" w:hAnsi="Times New Roman" w:cs="Times New Roman"/>
                <w:sz w:val="24"/>
                <w:szCs w:val="28"/>
              </w:rPr>
              <w:t>лая капелька»</w:t>
            </w:r>
            <w:r w:rsidRPr="007C10DF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33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Художественно- эстетическое развитие обучающихся</w:t>
            </w:r>
          </w:p>
        </w:tc>
        <w:tc>
          <w:tcPr>
            <w:tcW w:w="1311" w:type="dxa"/>
          </w:tcPr>
          <w:p w:rsidR="00C90D7F" w:rsidRPr="00FF5DCF" w:rsidRDefault="0089702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B3344" w:rsidRPr="00FF5D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C90D7F"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</w:tc>
        <w:tc>
          <w:tcPr>
            <w:tcW w:w="1253" w:type="dxa"/>
          </w:tcPr>
          <w:p w:rsidR="00C90D7F" w:rsidRPr="00FF5DCF" w:rsidRDefault="0089702A" w:rsidP="007C10DF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Рамазанова Зарема Джигаровна</w:t>
            </w:r>
          </w:p>
        </w:tc>
        <w:tc>
          <w:tcPr>
            <w:tcW w:w="1297" w:type="dxa"/>
          </w:tcPr>
          <w:p w:rsidR="00C90D7F" w:rsidRPr="00FF5DCF" w:rsidRDefault="0089702A" w:rsidP="00FF5DCF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</w:t>
            </w:r>
            <w:r w:rsidR="007B3344" w:rsidRPr="00FF5DCF">
              <w:rPr>
                <w:rFonts w:ascii="Times New Roman" w:hAnsi="Times New Roman" w:cs="Times New Roman"/>
                <w:sz w:val="24"/>
                <w:szCs w:val="28"/>
              </w:rPr>
              <w:t>я группа</w:t>
            </w:r>
          </w:p>
        </w:tc>
        <w:tc>
          <w:tcPr>
            <w:tcW w:w="99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39" w:type="dxa"/>
          </w:tcPr>
          <w:p w:rsidR="00C90D7F" w:rsidRPr="00FF5DCF" w:rsidRDefault="007B3344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89702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 – 20</w:t>
            </w:r>
            <w:r w:rsidR="0089702A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C90D7F"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</w:t>
            </w:r>
          </w:p>
        </w:tc>
      </w:tr>
      <w:tr w:rsidR="00C90D7F" w:rsidRPr="00FF5DCF" w:rsidTr="00767DE8">
        <w:tc>
          <w:tcPr>
            <w:tcW w:w="1129" w:type="dxa"/>
          </w:tcPr>
          <w:p w:rsidR="00C90D7F" w:rsidRPr="00FF5DCF" w:rsidRDefault="00BA205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C771E0">
              <w:rPr>
                <w:rFonts w:ascii="Times New Roman" w:hAnsi="Times New Roman" w:cs="Times New Roman"/>
                <w:sz w:val="24"/>
                <w:szCs w:val="28"/>
              </w:rPr>
              <w:t>Бумажная фанта-зия</w:t>
            </w: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33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8337A7" w:rsidRPr="00FF5DCF" w:rsidRDefault="008337A7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</w:t>
            </w:r>
            <w:r w:rsidR="0089702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кое</w:t>
            </w:r>
          </w:p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развитие обучающихся</w:t>
            </w:r>
          </w:p>
        </w:tc>
        <w:tc>
          <w:tcPr>
            <w:tcW w:w="1311" w:type="dxa"/>
          </w:tcPr>
          <w:p w:rsidR="00C90D7F" w:rsidRPr="00FF5DCF" w:rsidRDefault="0089702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337A7" w:rsidRPr="00FF5DC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90D7F"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</w:tc>
        <w:tc>
          <w:tcPr>
            <w:tcW w:w="1253" w:type="dxa"/>
          </w:tcPr>
          <w:p w:rsidR="008337A7" w:rsidRPr="00FF5DCF" w:rsidRDefault="0089702A" w:rsidP="0089702A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Касимова Гюльба-гарЯдуллаевна</w:t>
            </w:r>
          </w:p>
        </w:tc>
        <w:tc>
          <w:tcPr>
            <w:tcW w:w="1297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BA205B" w:rsidRPr="00FF5DCF">
              <w:rPr>
                <w:rFonts w:ascii="Times New Roman" w:hAnsi="Times New Roman" w:cs="Times New Roman"/>
                <w:sz w:val="24"/>
                <w:szCs w:val="28"/>
              </w:rPr>
              <w:t>редняя</w:t>
            </w: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 группа </w:t>
            </w:r>
          </w:p>
        </w:tc>
        <w:tc>
          <w:tcPr>
            <w:tcW w:w="99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337A7" w:rsidRPr="00FF5DC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9" w:type="dxa"/>
          </w:tcPr>
          <w:p w:rsidR="00C90D7F" w:rsidRPr="00FF5DCF" w:rsidRDefault="008337A7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89702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 – 20</w:t>
            </w:r>
            <w:r w:rsidR="0089702A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C90D7F"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год/</w:t>
            </w:r>
          </w:p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702A" w:rsidRPr="00FF5DCF" w:rsidTr="00767DE8">
        <w:tc>
          <w:tcPr>
            <w:tcW w:w="1129" w:type="dxa"/>
          </w:tcPr>
          <w:p w:rsidR="0089702A" w:rsidRPr="00FF5DCF" w:rsidRDefault="0089702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702A">
              <w:rPr>
                <w:rFonts w:ascii="Times New Roman" w:hAnsi="Times New Roman" w:cs="Times New Roman"/>
                <w:sz w:val="24"/>
                <w:szCs w:val="28"/>
              </w:rPr>
              <w:t>Кружок «Шахматная азбука»</w:t>
            </w:r>
          </w:p>
        </w:tc>
        <w:tc>
          <w:tcPr>
            <w:tcW w:w="1330" w:type="dxa"/>
          </w:tcPr>
          <w:p w:rsidR="0089702A" w:rsidRPr="00FF5DCF" w:rsidRDefault="0089702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Рабочая программа</w:t>
            </w:r>
            <w:r w:rsidRPr="0089702A">
              <w:rPr>
                <w:rFonts w:ascii="Times New Roman" w:hAnsi="Times New Roman" w:cs="Times New Roman"/>
                <w:sz w:val="24"/>
                <w:szCs w:val="28"/>
              </w:rPr>
              <w:t>А.Трофи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89702A">
              <w:rPr>
                <w:rFonts w:ascii="Times New Roman" w:hAnsi="Times New Roman" w:cs="Times New Roman"/>
                <w:sz w:val="24"/>
                <w:szCs w:val="28"/>
              </w:rPr>
              <w:t>мова</w:t>
            </w:r>
          </w:p>
        </w:tc>
        <w:tc>
          <w:tcPr>
            <w:tcW w:w="1472" w:type="dxa"/>
          </w:tcPr>
          <w:p w:rsidR="0089702A" w:rsidRPr="00FF5DCF" w:rsidRDefault="0089702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702A">
              <w:rPr>
                <w:rFonts w:ascii="Times New Roman" w:hAnsi="Times New Roman" w:cs="Times New Roman"/>
                <w:sz w:val="24"/>
                <w:szCs w:val="28"/>
              </w:rPr>
              <w:t>Естествен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89702A">
              <w:rPr>
                <w:rFonts w:ascii="Times New Roman" w:hAnsi="Times New Roman" w:cs="Times New Roman"/>
                <w:sz w:val="24"/>
                <w:szCs w:val="28"/>
              </w:rPr>
              <w:t>но-научная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познавательное развитие</w:t>
            </w:r>
            <w:r w:rsidR="003259EB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</w:t>
            </w:r>
          </w:p>
        </w:tc>
        <w:tc>
          <w:tcPr>
            <w:tcW w:w="1311" w:type="dxa"/>
          </w:tcPr>
          <w:p w:rsidR="0089702A" w:rsidRDefault="0089702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5-6 лет</w:t>
            </w:r>
          </w:p>
        </w:tc>
        <w:tc>
          <w:tcPr>
            <w:tcW w:w="1253" w:type="dxa"/>
          </w:tcPr>
          <w:p w:rsidR="0089702A" w:rsidRDefault="00C771E0" w:rsidP="0089702A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Эфендие-ваЭсмираИсмаиловна</w:t>
            </w:r>
          </w:p>
        </w:tc>
        <w:tc>
          <w:tcPr>
            <w:tcW w:w="1297" w:type="dxa"/>
          </w:tcPr>
          <w:p w:rsidR="0089702A" w:rsidRPr="00FF5DCF" w:rsidRDefault="0089702A" w:rsidP="00FF5DCF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группа</w:t>
            </w:r>
          </w:p>
        </w:tc>
        <w:tc>
          <w:tcPr>
            <w:tcW w:w="992" w:type="dxa"/>
          </w:tcPr>
          <w:p w:rsidR="0089702A" w:rsidRPr="00FF5DCF" w:rsidRDefault="0089702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39" w:type="dxa"/>
          </w:tcPr>
          <w:p w:rsidR="0089702A" w:rsidRPr="00FF5DCF" w:rsidRDefault="0089702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2019-2020 учебный год</w:t>
            </w:r>
          </w:p>
        </w:tc>
      </w:tr>
      <w:tr w:rsidR="0089702A" w:rsidRPr="00FF5DCF" w:rsidTr="00767DE8">
        <w:tc>
          <w:tcPr>
            <w:tcW w:w="1129" w:type="dxa"/>
          </w:tcPr>
          <w:p w:rsidR="0089702A" w:rsidRPr="00FF5DCF" w:rsidRDefault="00C771E0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1E0">
              <w:rPr>
                <w:rFonts w:ascii="Times New Roman" w:hAnsi="Times New Roman" w:cs="Times New Roman"/>
                <w:sz w:val="24"/>
                <w:szCs w:val="28"/>
              </w:rPr>
              <w:t>Кружок «АБВГДейка»</w:t>
            </w:r>
            <w:r w:rsidRPr="00C771E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330" w:type="dxa"/>
          </w:tcPr>
          <w:p w:rsidR="0089702A" w:rsidRPr="00FF5DCF" w:rsidRDefault="00C771E0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71E0">
              <w:rPr>
                <w:rFonts w:ascii="Times New Roman" w:hAnsi="Times New Roman" w:cs="Times New Roman"/>
                <w:sz w:val="24"/>
                <w:szCs w:val="28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89702A" w:rsidRPr="00FF5DCF" w:rsidRDefault="00C771E0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Речевое развитие </w:t>
            </w:r>
            <w:r w:rsidR="003259EB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</w:p>
        </w:tc>
        <w:tc>
          <w:tcPr>
            <w:tcW w:w="1311" w:type="dxa"/>
          </w:tcPr>
          <w:p w:rsidR="0089702A" w:rsidRDefault="00C771E0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5-6 лет</w:t>
            </w:r>
          </w:p>
        </w:tc>
        <w:tc>
          <w:tcPr>
            <w:tcW w:w="1253" w:type="dxa"/>
          </w:tcPr>
          <w:p w:rsidR="0089702A" w:rsidRDefault="00C771E0" w:rsidP="0089702A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Бейбуто-ва Оксана Абдулла</w:t>
            </w:r>
            <w:r w:rsidR="003259E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евна</w:t>
            </w:r>
          </w:p>
        </w:tc>
        <w:tc>
          <w:tcPr>
            <w:tcW w:w="1297" w:type="dxa"/>
          </w:tcPr>
          <w:p w:rsidR="0089702A" w:rsidRPr="00FF5DCF" w:rsidRDefault="003259EB" w:rsidP="00FF5DCF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>Старшая группа</w:t>
            </w:r>
          </w:p>
        </w:tc>
        <w:tc>
          <w:tcPr>
            <w:tcW w:w="992" w:type="dxa"/>
          </w:tcPr>
          <w:p w:rsidR="0089702A" w:rsidRPr="00FF5DCF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139" w:type="dxa"/>
          </w:tcPr>
          <w:p w:rsidR="0089702A" w:rsidRPr="00FF5DCF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>2019-2020 учебный год</w:t>
            </w:r>
          </w:p>
        </w:tc>
      </w:tr>
      <w:tr w:rsidR="003259EB" w:rsidRPr="00FF5DCF" w:rsidTr="00767DE8">
        <w:tc>
          <w:tcPr>
            <w:tcW w:w="1129" w:type="dxa"/>
          </w:tcPr>
          <w:p w:rsidR="003259EB" w:rsidRPr="00C771E0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>Кружок «Ритмическая гимнастика»</w:t>
            </w:r>
          </w:p>
        </w:tc>
        <w:tc>
          <w:tcPr>
            <w:tcW w:w="1330" w:type="dxa"/>
          </w:tcPr>
          <w:p w:rsidR="003259EB" w:rsidRPr="00C771E0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Рабочая программа</w:t>
            </w: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>Т.В. Нестерюк «Гимнастика маленьких волшебников»</w:t>
            </w: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472" w:type="dxa"/>
          </w:tcPr>
          <w:p w:rsidR="003259EB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>Физкультурно-оздоровительн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ое развитие обучающихся</w:t>
            </w: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311" w:type="dxa"/>
          </w:tcPr>
          <w:p w:rsidR="003259EB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5-6 лет</w:t>
            </w:r>
          </w:p>
        </w:tc>
        <w:tc>
          <w:tcPr>
            <w:tcW w:w="1253" w:type="dxa"/>
          </w:tcPr>
          <w:p w:rsidR="003259EB" w:rsidRDefault="003259EB" w:rsidP="0089702A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Мехтиева Наргиз Арифов-на</w:t>
            </w:r>
          </w:p>
        </w:tc>
        <w:tc>
          <w:tcPr>
            <w:tcW w:w="1297" w:type="dxa"/>
          </w:tcPr>
          <w:p w:rsidR="003259EB" w:rsidRPr="003259EB" w:rsidRDefault="003259EB" w:rsidP="00FF5DCF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группа</w:t>
            </w:r>
          </w:p>
        </w:tc>
        <w:tc>
          <w:tcPr>
            <w:tcW w:w="992" w:type="dxa"/>
          </w:tcPr>
          <w:p w:rsidR="003259EB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139" w:type="dxa"/>
          </w:tcPr>
          <w:p w:rsidR="003259EB" w:rsidRPr="003259EB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>2019-2020 учебный год</w:t>
            </w:r>
          </w:p>
        </w:tc>
      </w:tr>
      <w:tr w:rsidR="003259EB" w:rsidRPr="00FF5DCF" w:rsidTr="00767DE8">
        <w:tc>
          <w:tcPr>
            <w:tcW w:w="1129" w:type="dxa"/>
          </w:tcPr>
          <w:p w:rsidR="003259EB" w:rsidRPr="00C771E0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>Кружок «Занима</w:t>
            </w:r>
            <w:r w:rsidRPr="003259E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тельная математика»</w:t>
            </w:r>
          </w:p>
        </w:tc>
        <w:tc>
          <w:tcPr>
            <w:tcW w:w="1330" w:type="dxa"/>
          </w:tcPr>
          <w:p w:rsidR="003259EB" w:rsidRPr="00C771E0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Рабочая программа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педагога</w:t>
            </w:r>
          </w:p>
        </w:tc>
        <w:tc>
          <w:tcPr>
            <w:tcW w:w="1472" w:type="dxa"/>
          </w:tcPr>
          <w:p w:rsidR="003259EB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Познава-тельное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развитие обучающихся</w:t>
            </w:r>
          </w:p>
        </w:tc>
        <w:tc>
          <w:tcPr>
            <w:tcW w:w="1311" w:type="dxa"/>
          </w:tcPr>
          <w:p w:rsidR="003259EB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5-6 лет</w:t>
            </w:r>
          </w:p>
        </w:tc>
        <w:tc>
          <w:tcPr>
            <w:tcW w:w="1253" w:type="dxa"/>
          </w:tcPr>
          <w:p w:rsidR="003259EB" w:rsidRDefault="003259EB" w:rsidP="0089702A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Тариведиева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Зарема Мехтиха-новна</w:t>
            </w:r>
          </w:p>
        </w:tc>
        <w:tc>
          <w:tcPr>
            <w:tcW w:w="1297" w:type="dxa"/>
          </w:tcPr>
          <w:p w:rsidR="003259EB" w:rsidRPr="003259EB" w:rsidRDefault="003259EB" w:rsidP="00FF5DCF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Старшая группа</w:t>
            </w:r>
          </w:p>
        </w:tc>
        <w:tc>
          <w:tcPr>
            <w:tcW w:w="992" w:type="dxa"/>
          </w:tcPr>
          <w:p w:rsidR="003259EB" w:rsidRDefault="00B950F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39" w:type="dxa"/>
          </w:tcPr>
          <w:p w:rsidR="003259EB" w:rsidRPr="003259EB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 xml:space="preserve">2019-2020 </w:t>
            </w:r>
            <w:r w:rsidRPr="003259E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учебный год</w:t>
            </w:r>
          </w:p>
        </w:tc>
      </w:tr>
      <w:tr w:rsidR="00C90D7F" w:rsidRPr="00FF5DCF" w:rsidTr="00767DE8">
        <w:tc>
          <w:tcPr>
            <w:tcW w:w="1129" w:type="dxa"/>
          </w:tcPr>
          <w:p w:rsidR="00C90D7F" w:rsidRPr="00FF5DCF" w:rsidRDefault="00B950F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0F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Танцевальный кружок  «Улыб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B950FA">
              <w:rPr>
                <w:rFonts w:ascii="Times New Roman" w:hAnsi="Times New Roman" w:cs="Times New Roman"/>
                <w:sz w:val="24"/>
                <w:szCs w:val="28"/>
              </w:rPr>
              <w:t>ка»</w:t>
            </w:r>
          </w:p>
        </w:tc>
        <w:tc>
          <w:tcPr>
            <w:tcW w:w="133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5DCF">
              <w:rPr>
                <w:rFonts w:ascii="Times New Roman" w:hAnsi="Times New Roman" w:cs="Times New Roman"/>
                <w:sz w:val="24"/>
                <w:szCs w:val="28"/>
              </w:rPr>
              <w:t>Рабочая программа</w:t>
            </w:r>
            <w:r w:rsidR="00B950FA" w:rsidRPr="00B950FA">
              <w:rPr>
                <w:rFonts w:ascii="Times New Roman" w:hAnsi="Times New Roman" w:cs="Times New Roman"/>
                <w:sz w:val="24"/>
                <w:szCs w:val="28"/>
              </w:rPr>
              <w:t>Т.В. Прутова, А.Н. Беликова, О.В. Квитная  «Учите детей танцевать</w:t>
            </w:r>
          </w:p>
        </w:tc>
        <w:tc>
          <w:tcPr>
            <w:tcW w:w="1472" w:type="dxa"/>
          </w:tcPr>
          <w:p w:rsidR="00C90D7F" w:rsidRPr="00FF5DCF" w:rsidRDefault="00B950F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Художественно-эстетиче-ское</w:t>
            </w:r>
            <w:r w:rsidR="008337A7"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</w:t>
            </w:r>
            <w:r w:rsidR="00C90D7F" w:rsidRPr="00FF5DCF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</w:p>
        </w:tc>
        <w:tc>
          <w:tcPr>
            <w:tcW w:w="1311" w:type="dxa"/>
          </w:tcPr>
          <w:p w:rsidR="00C90D7F" w:rsidRPr="00FF5DCF" w:rsidRDefault="00B950F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337A7" w:rsidRPr="00FF5DCF">
              <w:rPr>
                <w:rFonts w:ascii="Times New Roman" w:hAnsi="Times New Roman" w:cs="Times New Roman"/>
                <w:sz w:val="24"/>
                <w:szCs w:val="28"/>
              </w:rPr>
              <w:t>-6</w:t>
            </w:r>
            <w:r w:rsidR="00C90D7F" w:rsidRPr="00FF5DCF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</w:tc>
        <w:tc>
          <w:tcPr>
            <w:tcW w:w="1253" w:type="dxa"/>
          </w:tcPr>
          <w:p w:rsidR="008337A7" w:rsidRPr="00FF5DCF" w:rsidRDefault="00B950F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Курбано-ва Саида Эмирбе-ковна</w:t>
            </w:r>
          </w:p>
        </w:tc>
        <w:tc>
          <w:tcPr>
            <w:tcW w:w="1297" w:type="dxa"/>
          </w:tcPr>
          <w:p w:rsidR="00C90D7F" w:rsidRPr="00FF5DCF" w:rsidRDefault="00B950FA" w:rsidP="00FF5DCF">
            <w:pPr>
              <w:autoSpaceDE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Средние и старшие дошкольники</w:t>
            </w:r>
          </w:p>
        </w:tc>
        <w:tc>
          <w:tcPr>
            <w:tcW w:w="992" w:type="dxa"/>
          </w:tcPr>
          <w:p w:rsidR="00C90D7F" w:rsidRPr="00FF5DCF" w:rsidRDefault="00B950FA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139" w:type="dxa"/>
          </w:tcPr>
          <w:p w:rsidR="00C90D7F" w:rsidRPr="00FF5DCF" w:rsidRDefault="003259E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9EB">
              <w:rPr>
                <w:rFonts w:ascii="Times New Roman" w:hAnsi="Times New Roman" w:cs="Times New Roman"/>
                <w:sz w:val="24"/>
                <w:szCs w:val="28"/>
              </w:rPr>
              <w:t>2019-2020 учебный год</w:t>
            </w:r>
          </w:p>
        </w:tc>
      </w:tr>
    </w:tbl>
    <w:p w:rsidR="00141F44" w:rsidRPr="00FF5DCF" w:rsidRDefault="00141F4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FF5DC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Воспитательно-образовательная работа в каждой возрастной группе строилась на основе следующих </w:t>
      </w:r>
      <w:r w:rsidRPr="00FF5DCF">
        <w:rPr>
          <w:rFonts w:ascii="Times New Roman" w:hAnsi="Times New Roman"/>
          <w:b/>
          <w:i/>
          <w:sz w:val="28"/>
          <w:szCs w:val="28"/>
        </w:rPr>
        <w:t xml:space="preserve">годовых задач, </w:t>
      </w:r>
      <w:r w:rsidRPr="00FF5DCF">
        <w:rPr>
          <w:rFonts w:ascii="Times New Roman" w:hAnsi="Times New Roman"/>
          <w:sz w:val="28"/>
          <w:szCs w:val="28"/>
        </w:rPr>
        <w:t>поставленных перед коллективом</w:t>
      </w:r>
      <w:r w:rsidRPr="00FF5DCF">
        <w:rPr>
          <w:rFonts w:ascii="Times New Roman" w:hAnsi="Times New Roman"/>
          <w:b/>
          <w:i/>
          <w:sz w:val="28"/>
          <w:szCs w:val="28"/>
        </w:rPr>
        <w:t>:</w:t>
      </w:r>
    </w:p>
    <w:p w:rsidR="00C90D7F" w:rsidRPr="00FF5DCF" w:rsidRDefault="00065AC3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использование здоровьесберегающих технологий в образовательном процессе</w:t>
      </w:r>
      <w:r w:rsidR="006C0D5E">
        <w:rPr>
          <w:rFonts w:cs="Times New Roman"/>
          <w:i/>
          <w:sz w:val="28"/>
          <w:szCs w:val="28"/>
        </w:rPr>
        <w:t xml:space="preserve"> и ориентации на реализацию компетентного подхода к развитию ценностей здорового и безопасного образа жизни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6C0D5E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Современные требования к формированию ФЭМП, организация работы по развитию математических способностей у детей, создания положительного эмоционального настроя в современной деятельности с детьми, укрепление контакта с родителями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6C0D5E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Овладение речью, как средством общения детей дошкольного возраста, создания условий для работы по определению основных направлений и содержание работы по развитию звуковой стороны речи. Повышение компетентности родителей по вопросам работы по развитию речи в домашних условиях, используя различные методы и приемы</w:t>
      </w:r>
      <w:r w:rsidR="00A57C1C" w:rsidRPr="00FF5DCF">
        <w:rPr>
          <w:rFonts w:cs="Times New Roman"/>
          <w:i/>
          <w:sz w:val="28"/>
          <w:szCs w:val="28"/>
        </w:rPr>
        <w:t>;</w:t>
      </w:r>
    </w:p>
    <w:p w:rsidR="00A57C1C" w:rsidRPr="00FF5DCF" w:rsidRDefault="006C0D5E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Конструктивное партнерство</w:t>
      </w:r>
      <w:r w:rsidR="00E741A7">
        <w:rPr>
          <w:rFonts w:cs="Times New Roman"/>
          <w:i/>
          <w:sz w:val="28"/>
          <w:szCs w:val="28"/>
        </w:rPr>
        <w:t xml:space="preserve"> семьи, педагогического коллектива и детей в укреплении здоровья и безопасного образа жизни</w:t>
      </w:r>
      <w:r w:rsidR="00A57C1C" w:rsidRPr="00FF5DCF">
        <w:rPr>
          <w:rFonts w:cs="Times New Roman"/>
          <w:i/>
          <w:sz w:val="28"/>
          <w:szCs w:val="28"/>
        </w:rPr>
        <w:t>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Они достигались за счёт: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профессионального творческого потенциала педагогов;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проектной деятельности;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построения воспитательно-образовательного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пополнением материально- технической среды;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мониторинга качества реализации ОП (педагогическая диагностика дошкольников, анкетирование педагогов и родителей, оперативный и тематический </w:t>
      </w:r>
      <w:r w:rsidRPr="00FF5DCF">
        <w:rPr>
          <w:rFonts w:cs="Times New Roman"/>
          <w:sz w:val="28"/>
          <w:szCs w:val="28"/>
        </w:rPr>
        <w:lastRenderedPageBreak/>
        <w:t>контроль).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года в ДОУ в соответствии с годовыми задачами были организованымероприятия и достигнуты следующие результаты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(см. таблицу № 1)</w:t>
      </w:r>
    </w:p>
    <w:tbl>
      <w:tblPr>
        <w:tblStyle w:val="a4"/>
        <w:tblW w:w="0" w:type="auto"/>
        <w:tblInd w:w="279" w:type="dxa"/>
        <w:tblLook w:val="04A0"/>
      </w:tblPr>
      <w:tblGrid>
        <w:gridCol w:w="4147"/>
        <w:gridCol w:w="4955"/>
      </w:tblGrid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задачи</w:t>
            </w:r>
          </w:p>
        </w:tc>
        <w:tc>
          <w:tcPr>
            <w:tcW w:w="495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Использование здоровьесберегающих технологий в образовательном процесс</w:t>
            </w:r>
            <w:r w:rsidR="00E741A7" w:rsidRPr="00E741A7">
              <w:rPr>
                <w:rFonts w:cs="Times New Roman"/>
                <w:i/>
                <w:sz w:val="28"/>
                <w:szCs w:val="28"/>
              </w:rPr>
              <w:t>еи ориентации на реализацию компетентного подхода к развитию ценностей здорового и безопасного образа жизни;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141F44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фотовыставка</w:t>
            </w:r>
          </w:p>
          <w:p w:rsidR="00C90D7F" w:rsidRPr="00FF5DCF" w:rsidRDefault="00C90D7F" w:rsidP="00FF5DC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 «Спортивная</w:t>
            </w:r>
            <w:r w:rsidR="00A57C1C" w:rsidRPr="00FF5DCF">
              <w:rPr>
                <w:rFonts w:cs="Times New Roman"/>
                <w:sz w:val="28"/>
                <w:szCs w:val="28"/>
              </w:rPr>
              <w:t>жизнь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спортивное развлечение «</w:t>
            </w:r>
            <w:r w:rsidR="00E741A7">
              <w:rPr>
                <w:rFonts w:cs="Times New Roman"/>
                <w:sz w:val="28"/>
                <w:szCs w:val="28"/>
              </w:rPr>
              <w:t>Защитники Отечества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соревнования </w:t>
            </w:r>
            <w:r w:rsidR="00A57C1C" w:rsidRPr="00FF5DCF">
              <w:rPr>
                <w:rFonts w:cs="Times New Roman"/>
                <w:sz w:val="28"/>
                <w:szCs w:val="28"/>
              </w:rPr>
              <w:t>«Весёлые старты» среди старших групп М</w:t>
            </w:r>
            <w:r w:rsidR="008B0F56">
              <w:rPr>
                <w:rFonts w:cs="Times New Roman"/>
                <w:sz w:val="28"/>
                <w:szCs w:val="28"/>
              </w:rPr>
              <w:t>Б</w:t>
            </w:r>
            <w:r w:rsidR="00A57C1C" w:rsidRPr="00FF5DCF">
              <w:rPr>
                <w:rFonts w:cs="Times New Roman"/>
                <w:sz w:val="28"/>
                <w:szCs w:val="28"/>
              </w:rPr>
              <w:t>ДОУ .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консультация «Здоровьесберегающие технологии в соответствии с ФГОС ДО»</w:t>
            </w:r>
          </w:p>
          <w:p w:rsidR="00A57C1C" w:rsidRPr="00FF5DC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оформление «Уголков Здоровья»</w:t>
            </w:r>
          </w:p>
          <w:p w:rsidR="00C90D7F" w:rsidRPr="00FF5DC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участие в городских методобъединениях по физическому развитию</w:t>
            </w:r>
          </w:p>
        </w:tc>
      </w:tr>
      <w:tr w:rsidR="00C90D7F" w:rsidRPr="00FF5DCF" w:rsidTr="00767DE8">
        <w:trPr>
          <w:trHeight w:val="130"/>
        </w:trPr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продолжения работы над данной годовой задачей у педагогов продолжали формироваться компетенции о здоровьесберегающих технологиях: дыхательная гимнастика, гимнастика для глаз и т. д.  Родители и обучающиеся приняли активное участие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в фотовыставке «Спортивная жизнь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и получили необходимые компетенции о физическом развитии своих детей. В спортивном развлечении «</w:t>
            </w:r>
            <w:r w:rsidR="00E741A7">
              <w:rPr>
                <w:rFonts w:ascii="Times New Roman" w:hAnsi="Times New Roman" w:cs="Times New Roman"/>
                <w:sz w:val="28"/>
                <w:szCs w:val="28"/>
              </w:rPr>
              <w:t>Сильные, смелые ловкие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у обучающиеся закрепились умения преодолевать полосу препятствий, умение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лазать по лестнице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, упражняться в метании. Весёлые старты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, проведённые между командами М</w:t>
            </w:r>
            <w:r w:rsidR="008B0F5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в старших группах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способствовали привлечению обучающихся к регулярным занятиям спортом. Кроме этого, команда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приняла активное участие в соревнованиях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D7F" w:rsidRPr="00FF5DCF" w:rsidTr="00767DE8">
        <w:trPr>
          <w:trHeight w:val="1811"/>
        </w:trPr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C90D7F" w:rsidRPr="00FF5DCF" w:rsidRDefault="00CB02FF" w:rsidP="00CB02F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  <w:r w:rsidRPr="00CB02FF">
              <w:rPr>
                <w:rFonts w:cs="Times New Roman"/>
                <w:b/>
                <w:i/>
                <w:sz w:val="28"/>
                <w:szCs w:val="28"/>
              </w:rPr>
              <w:tab/>
            </w:r>
            <w:r w:rsidRPr="00CB02FF">
              <w:rPr>
                <w:rFonts w:cs="Times New Roman"/>
                <w:bCs/>
                <w:i/>
                <w:sz w:val="28"/>
                <w:szCs w:val="28"/>
              </w:rPr>
              <w:t xml:space="preserve">Современные требования к формированию ФЭМП, организация работы по развитию математических способностей у детей, создания положительного эмоционального настроя в современнойдеятельности </w:t>
            </w:r>
            <w:r w:rsidRPr="00CB02FF">
              <w:rPr>
                <w:rFonts w:cs="Times New Roman"/>
                <w:bCs/>
                <w:i/>
                <w:sz w:val="28"/>
                <w:szCs w:val="28"/>
              </w:rPr>
              <w:lastRenderedPageBreak/>
              <w:t>с детьми</w:t>
            </w:r>
            <w:r w:rsidRPr="00CB02FF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r w:rsidRPr="00CB02FF">
              <w:rPr>
                <w:rFonts w:cs="Times New Roman"/>
                <w:bCs/>
                <w:i/>
                <w:sz w:val="28"/>
                <w:szCs w:val="28"/>
              </w:rPr>
              <w:t>укрепление контакта с родителями;</w:t>
            </w:r>
          </w:p>
        </w:tc>
        <w:tc>
          <w:tcPr>
            <w:tcW w:w="4955" w:type="dxa"/>
          </w:tcPr>
          <w:p w:rsidR="00A57C1C" w:rsidRPr="00FF5DCF" w:rsidRDefault="00A57C1C" w:rsidP="00FF5DCF">
            <w:pPr>
              <w:pStyle w:val="a3"/>
              <w:numPr>
                <w:ilvl w:val="0"/>
                <w:numId w:val="26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lastRenderedPageBreak/>
              <w:t>Организация о</w:t>
            </w:r>
            <w:r w:rsidR="000B5BB2" w:rsidRPr="00FF5DCF">
              <w:rPr>
                <w:rFonts w:cs="Times New Roman"/>
                <w:sz w:val="28"/>
                <w:szCs w:val="28"/>
              </w:rPr>
              <w:t xml:space="preserve">формления </w:t>
            </w:r>
            <w:r w:rsidR="00AF30A0">
              <w:rPr>
                <w:rFonts w:cs="Times New Roman"/>
                <w:sz w:val="28"/>
                <w:szCs w:val="28"/>
              </w:rPr>
              <w:t>уголков позн</w:t>
            </w:r>
            <w:r w:rsidR="00805ECE">
              <w:rPr>
                <w:rFonts w:cs="Times New Roman"/>
                <w:sz w:val="28"/>
                <w:szCs w:val="28"/>
              </w:rPr>
              <w:t>а</w:t>
            </w:r>
            <w:r w:rsidR="00AF30A0">
              <w:rPr>
                <w:rFonts w:cs="Times New Roman"/>
                <w:sz w:val="28"/>
                <w:szCs w:val="28"/>
              </w:rPr>
              <w:t>вательного интереса «Маленький любознайка»во всех возрастных группах ДОУ</w:t>
            </w:r>
            <w:r w:rsidRPr="00FF5DCF">
              <w:rPr>
                <w:rFonts w:cs="Times New Roman"/>
                <w:sz w:val="28"/>
                <w:szCs w:val="28"/>
              </w:rPr>
              <w:t>.</w:t>
            </w:r>
          </w:p>
          <w:p w:rsidR="00141F44" w:rsidRPr="00FF5DCF" w:rsidRDefault="00C90D7F" w:rsidP="00FF5DCF">
            <w:pPr>
              <w:pStyle w:val="a3"/>
              <w:numPr>
                <w:ilvl w:val="0"/>
                <w:numId w:val="26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</w:t>
            </w:r>
            <w:r w:rsidR="00CB02FF">
              <w:rPr>
                <w:rFonts w:cs="Times New Roman"/>
                <w:sz w:val="28"/>
                <w:szCs w:val="28"/>
              </w:rPr>
              <w:t xml:space="preserve">еминар-практикум </w:t>
            </w:r>
            <w:r w:rsidR="00AF30A0">
              <w:rPr>
                <w:rFonts w:cs="Times New Roman"/>
                <w:sz w:val="28"/>
                <w:szCs w:val="28"/>
              </w:rPr>
              <w:t>«Развитие логического мышления у детей дошкольного возраста»</w:t>
            </w:r>
          </w:p>
          <w:p w:rsidR="000B5BB2" w:rsidRPr="00FF5DCF" w:rsidRDefault="00C90D7F" w:rsidP="00FF5DCF">
            <w:pPr>
              <w:pStyle w:val="a3"/>
              <w:numPr>
                <w:ilvl w:val="0"/>
                <w:numId w:val="12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Педагогический совет </w:t>
            </w:r>
            <w:r w:rsidR="00CB02FF">
              <w:rPr>
                <w:rFonts w:cs="Times New Roman"/>
                <w:sz w:val="28"/>
                <w:szCs w:val="28"/>
              </w:rPr>
              <w:t xml:space="preserve">«Развитие логического мышления у детей </w:t>
            </w:r>
            <w:r w:rsidR="00CB02FF">
              <w:rPr>
                <w:rFonts w:cs="Times New Roman"/>
                <w:sz w:val="28"/>
                <w:szCs w:val="28"/>
              </w:rPr>
              <w:lastRenderedPageBreak/>
              <w:t>дошкольного возраста</w:t>
            </w:r>
            <w:r w:rsidR="000B5BB2"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AF30A0" w:rsidP="00FF5DCF">
            <w:pPr>
              <w:pStyle w:val="a3"/>
              <w:numPr>
                <w:ilvl w:val="0"/>
                <w:numId w:val="12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Защита проекта «Занимательные игры по математике»</w:t>
            </w:r>
          </w:p>
        </w:tc>
      </w:tr>
      <w:tr w:rsidR="00C90D7F" w:rsidRPr="00FF5DCF" w:rsidTr="00767DE8"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Результат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</w:t>
            </w:r>
            <w:r w:rsidR="009A0345">
              <w:rPr>
                <w:rFonts w:ascii="Times New Roman" w:hAnsi="Times New Roman" w:cs="Times New Roman"/>
                <w:sz w:val="28"/>
                <w:szCs w:val="28"/>
              </w:rPr>
              <w:t xml:space="preserve">можно сделать вывод, в саду работают профессионально подготовленные педагоги, способные осуществлять формирование элементарных математических представлений у детей дошкольного возраста на высоком уровне, воспитатели ориентируются в развивающих технологиях, особенностях организации познавательной деятельности,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проведённые мероприятия среди педагогов позволили пополнить </w:t>
            </w:r>
            <w:r w:rsidR="000B5BB2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  <w:r w:rsidR="00820DCB">
              <w:rPr>
                <w:rFonts w:ascii="Times New Roman" w:hAnsi="Times New Roman" w:cs="Times New Roman"/>
                <w:sz w:val="28"/>
                <w:szCs w:val="28"/>
              </w:rPr>
              <w:t>развивающими играми</w:t>
            </w:r>
            <w:r w:rsidR="00805ECE">
              <w:rPr>
                <w:rFonts w:ascii="Times New Roman" w:hAnsi="Times New Roman" w:cs="Times New Roman"/>
                <w:sz w:val="28"/>
                <w:szCs w:val="28"/>
              </w:rPr>
              <w:t xml:space="preserve"> «Блоки Дьенеша», цветными палочками Кюзинер, «ГеоконтВоскобовича»</w:t>
            </w:r>
            <w:r w:rsidR="000B5BB2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группах. В группах собирается материал</w:t>
            </w:r>
            <w:r w:rsidR="009A0345">
              <w:rPr>
                <w:rFonts w:ascii="Times New Roman" w:hAnsi="Times New Roman" w:cs="Times New Roman"/>
                <w:sz w:val="28"/>
                <w:szCs w:val="28"/>
              </w:rPr>
              <w:t xml:space="preserve"> – картотека с занимательными играми по математике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A0345">
              <w:rPr>
                <w:rFonts w:ascii="Times New Roman" w:hAnsi="Times New Roman" w:cs="Times New Roman"/>
                <w:sz w:val="28"/>
                <w:szCs w:val="28"/>
              </w:rPr>
              <w:t>разработки по экспер</w:t>
            </w:r>
            <w:r w:rsidR="00C527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A0345">
              <w:rPr>
                <w:rFonts w:ascii="Times New Roman" w:hAnsi="Times New Roman" w:cs="Times New Roman"/>
                <w:sz w:val="28"/>
                <w:szCs w:val="28"/>
              </w:rPr>
              <w:t>ментально-исследовательской работе</w:t>
            </w: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A0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данной задаче р</w:t>
            </w: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одители </w:t>
            </w:r>
            <w:r w:rsidR="009A0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имеют представление </w:t>
            </w:r>
            <w:r w:rsidR="0006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задачах программы по фэмп</w:t>
            </w:r>
            <w:r w:rsidR="00E80E08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6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Эффективность работы по познавательному развитию в ДОУ можно считать удовлетворительной.</w:t>
            </w:r>
          </w:p>
        </w:tc>
      </w:tr>
      <w:tr w:rsidR="00C90D7F" w:rsidRPr="00FF5DCF" w:rsidTr="00767DE8">
        <w:tc>
          <w:tcPr>
            <w:tcW w:w="4111" w:type="dxa"/>
          </w:tcPr>
          <w:p w:rsidR="00064A1D" w:rsidRDefault="00064A1D" w:rsidP="00064A1D">
            <w:r>
              <w:rPr>
                <w:rFonts w:cs="Times New Roman"/>
                <w:b/>
                <w:i/>
                <w:sz w:val="28"/>
                <w:szCs w:val="28"/>
              </w:rPr>
              <w:t xml:space="preserve">3 </w:t>
            </w:r>
            <w:r w:rsidR="00C90D7F" w:rsidRPr="00064A1D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064A1D" w:rsidRPr="009C4FD8" w:rsidRDefault="00064A1D" w:rsidP="00064A1D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C4FD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Овладение речью, как средством общения детей дошкольного возраста, создания условий для работы по определению основных направлений и содержание работы по развитию звуковой стороны речи. Повышение компетентности родителей по вопросам работы по развитию речи в домашних условиях, используя различные методы и приемы;</w:t>
            </w:r>
          </w:p>
          <w:p w:rsidR="00C90D7F" w:rsidRPr="00FF5DCF" w:rsidRDefault="00C90D7F" w:rsidP="00064A1D">
            <w:pPr>
              <w:pStyle w:val="a3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C90D7F" w:rsidRPr="00FF5DCF" w:rsidRDefault="00C90D7F" w:rsidP="00064A1D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:rsidR="00C90D7F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Беседы о Родине,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Чтение стихов, рассказов, сказок дагестанских авторов,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Использование подвижных игр, считалок,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Знакомство с народно-прикладным искусством Дагестана,</w:t>
            </w:r>
            <w:r w:rsidR="00C52741">
              <w:rPr>
                <w:rFonts w:cs="Times New Roman"/>
                <w:sz w:val="28"/>
                <w:szCs w:val="28"/>
              </w:rPr>
              <w:t xml:space="preserve"> достопримечательностями города Дербент;</w:t>
            </w:r>
          </w:p>
          <w:p w:rsidR="00E80E08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Знания символики Дагестана.</w:t>
            </w:r>
          </w:p>
          <w:p w:rsidR="00064A1D" w:rsidRPr="00FF5DCF" w:rsidRDefault="00064A1D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064A1D">
              <w:rPr>
                <w:rFonts w:cs="Times New Roman"/>
                <w:sz w:val="28"/>
                <w:szCs w:val="28"/>
              </w:rPr>
              <w:t>Приобщение детей к творчеству Дагестана</w:t>
            </w:r>
          </w:p>
        </w:tc>
      </w:tr>
      <w:tr w:rsidR="00C90D7F" w:rsidRPr="00FF5DCF" w:rsidTr="00767DE8">
        <w:trPr>
          <w:trHeight w:val="322"/>
        </w:trPr>
        <w:tc>
          <w:tcPr>
            <w:tcW w:w="9066" w:type="dxa"/>
            <w:gridSpan w:val="2"/>
          </w:tcPr>
          <w:p w:rsidR="00141F44" w:rsidRPr="00FF5DCF" w:rsidRDefault="00141F44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У обучающихся сформировались компетенции о государственной символике Республики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и России. Встреча с сотрудниками музея закрепила у них представления о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мастерах умельцах.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Дети н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е только познакомились с народными изделиями, но и их предназначением,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побывали в роли мастеров- учились лепить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ткать, рисовать.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Кроме этого, дети совместно с родителями посетили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музей,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библиотеке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знакомились с произведениями дагестанских авторов.,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познакомились с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флорой и фауной Дагестана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. Узнали о повадках животных, красной книге 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Дагестана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 другое.</w:t>
            </w:r>
          </w:p>
          <w:p w:rsidR="00141F44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Педагоги познакомились с опытом приобщения дошкольников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 истокам народной культуры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4FD8" w:rsidRPr="00FF5DCF" w:rsidTr="009C4FD8">
        <w:trPr>
          <w:trHeight w:val="322"/>
        </w:trPr>
        <w:tc>
          <w:tcPr>
            <w:tcW w:w="4114" w:type="dxa"/>
          </w:tcPr>
          <w:p w:rsidR="009C4FD8" w:rsidRDefault="009C4FD8" w:rsidP="00FF5DCF">
            <w:pPr>
              <w:autoSpaceDE w:val="0"/>
            </w:pPr>
            <w:r w:rsidRPr="009C4FD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4 годовая задача</w:t>
            </w:r>
          </w:p>
          <w:p w:rsidR="009C4FD8" w:rsidRPr="009C4FD8" w:rsidRDefault="009C4FD8" w:rsidP="00FF5DCF">
            <w:pPr>
              <w:autoSpaceDE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C4FD8">
              <w:rPr>
                <w:rFonts w:ascii="Times New Roman" w:hAnsi="Times New Roman" w:cs="Times New Roman"/>
                <w:i/>
                <w:sz w:val="28"/>
                <w:szCs w:val="28"/>
              </w:rPr>
              <w:t>Конструктивное партнерство семьи, педагогического коллектива и детей в укреплении здоровья и безопасного образа жизни.</w:t>
            </w:r>
          </w:p>
        </w:tc>
        <w:tc>
          <w:tcPr>
            <w:tcW w:w="4952" w:type="dxa"/>
          </w:tcPr>
          <w:p w:rsidR="009C4FD8" w:rsidRDefault="007E5C6C" w:rsidP="00FF5DCF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9C4FD8">
              <w:rPr>
                <w:rFonts w:ascii="Times New Roman" w:hAnsi="Times New Roman" w:cs="Times New Roman"/>
                <w:iCs/>
                <w:sz w:val="28"/>
                <w:szCs w:val="28"/>
              </w:rPr>
              <w:t>Оформление уголков для родителей по темам: «Безопасность», «Здоровье детей», «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Руки-развивают речь»</w:t>
            </w:r>
          </w:p>
          <w:p w:rsidR="009C4FD8" w:rsidRDefault="007E5C6C" w:rsidP="00FF5DCF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9C4FD8">
              <w:rPr>
                <w:rFonts w:ascii="Times New Roman" w:hAnsi="Times New Roman" w:cs="Times New Roman"/>
                <w:iCs/>
                <w:sz w:val="28"/>
                <w:szCs w:val="28"/>
              </w:rPr>
              <w:t>Семинар-практикум «Секреты успешной работы с родителями»</w:t>
            </w:r>
          </w:p>
          <w:p w:rsidR="007E5C6C" w:rsidRPr="009C4FD8" w:rsidRDefault="007E5C6C" w:rsidP="00FF5DCF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Совместные досуги и развлечения ко дню матери, неделя здоровья, дни открытых дверей.</w:t>
            </w:r>
          </w:p>
        </w:tc>
      </w:tr>
      <w:tr w:rsidR="009C4FD8" w:rsidRPr="00FF5DCF" w:rsidTr="00767DE8">
        <w:trPr>
          <w:trHeight w:val="322"/>
        </w:trPr>
        <w:tc>
          <w:tcPr>
            <w:tcW w:w="9066" w:type="dxa"/>
            <w:gridSpan w:val="2"/>
          </w:tcPr>
          <w:p w:rsidR="00741CC0" w:rsidRDefault="00741CC0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D76856" w:rsidRPr="00D76856" w:rsidRDefault="00741CC0" w:rsidP="00D76856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1CC0">
              <w:rPr>
                <w:rFonts w:ascii="Times New Roman" w:hAnsi="Times New Roman" w:cs="Times New Roman"/>
                <w:iCs/>
                <w:sz w:val="28"/>
                <w:szCs w:val="28"/>
              </w:rPr>
              <w:t>Работая с родителями, мы помо</w:t>
            </w:r>
            <w:r w:rsidR="009E4E59">
              <w:rPr>
                <w:rFonts w:ascii="Times New Roman" w:hAnsi="Times New Roman" w:cs="Times New Roman"/>
                <w:iCs/>
                <w:sz w:val="28"/>
                <w:szCs w:val="28"/>
              </w:rPr>
              <w:t>гли</w:t>
            </w:r>
            <w:r w:rsidRPr="00741C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им увидеть отличия мира детей от мира взрослых, преодолеть авторитарное отношение к ребёнку, относиться к нему, как равному себе, и понимать, что недопустимо сравнивать его с другими детьми; открывать сильные и слабые стороны ребёнка и учитывать их в решении задач воспитания; проявлять искреннюю заинтересованность в действии ребёнка и быть готовым к эмоциональной поддержке; понять, что путём одностороннего воздействия ничего нельзя сделать.</w:t>
            </w:r>
            <w:r w:rsidR="00D768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            Родители: </w:t>
            </w:r>
            <w:r w:rsidR="00D76856" w:rsidRPr="00D768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Самое главное </w:t>
            </w:r>
            <w:r w:rsidR="00D768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наше </w:t>
            </w:r>
            <w:r w:rsidR="00D76856" w:rsidRPr="00D76856">
              <w:rPr>
                <w:rFonts w:ascii="Times New Roman" w:hAnsi="Times New Roman" w:cs="Times New Roman"/>
                <w:iCs/>
                <w:sz w:val="28"/>
                <w:szCs w:val="28"/>
              </w:rPr>
              <w:t>достижение в работе - это то, в наше</w:t>
            </w:r>
            <w:r w:rsidR="00D76856">
              <w:rPr>
                <w:rFonts w:ascii="Times New Roman" w:hAnsi="Times New Roman" w:cs="Times New Roman"/>
                <w:iCs/>
                <w:sz w:val="28"/>
                <w:szCs w:val="28"/>
              </w:rPr>
              <w:t>м саду</w:t>
            </w:r>
            <w:r w:rsidR="00D76856" w:rsidRPr="00D768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царит доверительная атмосфера, воспитатели и родители сообща решают главную единую задачу: воспитание свободного, развитого, ответственного человека, готового для жизни в обществе и в социуме. Быть участниками жизни группы и детского сада.</w:t>
            </w:r>
          </w:p>
          <w:p w:rsidR="00D76856" w:rsidRPr="00D76856" w:rsidRDefault="00D76856" w:rsidP="00D76856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856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Педагоги : Непосредственное включение родителей в деятельность детского сада. Стремление стимулировать в детях и родителях истинный интерес к полезным видам деятельности, различных игр, совместного физического и умственного труда.</w:t>
            </w:r>
          </w:p>
          <w:p w:rsidR="00D76856" w:rsidRPr="00D76856" w:rsidRDefault="00D76856" w:rsidP="00D76856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856">
              <w:rPr>
                <w:rFonts w:ascii="Times New Roman" w:hAnsi="Times New Roman" w:cs="Times New Roman"/>
                <w:iCs/>
                <w:sz w:val="28"/>
                <w:szCs w:val="28"/>
              </w:rPr>
              <w:t>Дети: Сближение детей и родителей, развитие уверенности в своих силах, расширение кругозора, наслаждение совместной работой, чувство комфортности, формировать у детей познавательную активность, стремление узнавать как можно больше, применять свои знания на практике. В будущем это позволит детям 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D76856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D76856">
              <w:rPr>
                <w:rFonts w:ascii="Times New Roman" w:hAnsi="Times New Roman" w:cs="Times New Roman"/>
                <w:iCs/>
                <w:sz w:val="28"/>
                <w:szCs w:val="28"/>
              </w:rPr>
              <w:t>ть активную жизненную позицию.</w:t>
            </w:r>
          </w:p>
          <w:p w:rsidR="009C4FD8" w:rsidRPr="00741CC0" w:rsidRDefault="009C4FD8" w:rsidP="00FF5DCF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материального – техническая база групповых помещений и методического кабинета значительно пополнилась современным игровым оборудованием</w:t>
      </w:r>
      <w:r w:rsidR="00755650">
        <w:rPr>
          <w:rFonts w:ascii="Times New Roman" w:hAnsi="Times New Roman" w:cs="Times New Roman"/>
          <w:sz w:val="28"/>
          <w:szCs w:val="28"/>
        </w:rPr>
        <w:t xml:space="preserve"> и методической литературой</w:t>
      </w:r>
      <w:r w:rsidRPr="00FF5DCF">
        <w:rPr>
          <w:rFonts w:ascii="Times New Roman" w:hAnsi="Times New Roman" w:cs="Times New Roman"/>
          <w:sz w:val="28"/>
          <w:szCs w:val="28"/>
        </w:rPr>
        <w:t xml:space="preserve">: дидактическими пособиями по ПДД, здоровьесберегающими технологиями; настольным конструктором; игровыми комплексами «Больница», «Магазин» и прочим. Логопункт был оснащён необходимым дидактическим материалом для преодоления речевых нарушений у обучающихся: </w:t>
      </w:r>
    </w:p>
    <w:p w:rsidR="00755650" w:rsidRDefault="00755650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 сотрудников и обучающихся.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учреждении решению физкультурно-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изолятором;физкультурные уголки для каждой возрастной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группы; посещение детьми кружков </w:t>
      </w:r>
      <w:r w:rsidRPr="00FF5DCF">
        <w:rPr>
          <w:rFonts w:ascii="Times New Roman" w:hAnsi="Times New Roman" w:cs="Times New Roman"/>
          <w:sz w:val="28"/>
          <w:szCs w:val="28"/>
        </w:rPr>
        <w:t>; организация рационального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</w:t>
      </w:r>
      <w:r w:rsidR="00130E08" w:rsidRPr="00FF5DCF">
        <w:rPr>
          <w:rFonts w:ascii="Times New Roman" w:hAnsi="Times New Roman" w:cs="Times New Roman"/>
          <w:sz w:val="28"/>
          <w:szCs w:val="28"/>
        </w:rPr>
        <w:t>го года в М</w:t>
      </w:r>
      <w:r w:rsidR="00B950FA">
        <w:rPr>
          <w:rFonts w:ascii="Times New Roman" w:hAnsi="Times New Roman" w:cs="Times New Roman"/>
          <w:sz w:val="28"/>
          <w:szCs w:val="28"/>
        </w:rPr>
        <w:t>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B950FA">
        <w:rPr>
          <w:rFonts w:ascii="Times New Roman" w:hAnsi="Times New Roman" w:cs="Times New Roman"/>
          <w:sz w:val="28"/>
          <w:szCs w:val="28"/>
        </w:rPr>
        <w:t xml:space="preserve">«ЦРР-д/с </w:t>
      </w:r>
      <w:r w:rsidR="00130E08" w:rsidRPr="00FF5DCF">
        <w:rPr>
          <w:rFonts w:ascii="Times New Roman" w:hAnsi="Times New Roman" w:cs="Times New Roman"/>
          <w:sz w:val="28"/>
          <w:szCs w:val="28"/>
        </w:rPr>
        <w:t>№ 1</w:t>
      </w:r>
      <w:r w:rsidR="00B950FA">
        <w:rPr>
          <w:rFonts w:ascii="Times New Roman" w:hAnsi="Times New Roman" w:cs="Times New Roman"/>
          <w:sz w:val="28"/>
          <w:szCs w:val="28"/>
        </w:rPr>
        <w:t>4 Ласточка»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8B0F56">
        <w:rPr>
          <w:rFonts w:ascii="Times New Roman" w:hAnsi="Times New Roman" w:cs="Times New Roman"/>
          <w:b/>
          <w:sz w:val="28"/>
          <w:szCs w:val="28"/>
        </w:rPr>
        <w:t xml:space="preserve">140 </w:t>
      </w:r>
      <w:r w:rsidRPr="00FF5DCF">
        <w:rPr>
          <w:rFonts w:ascii="Times New Roman" w:hAnsi="Times New Roman" w:cs="Times New Roman"/>
          <w:sz w:val="28"/>
          <w:szCs w:val="28"/>
        </w:rPr>
        <w:t>ребёнка. Педагог</w:t>
      </w:r>
      <w:r w:rsidR="009202DD" w:rsidRPr="00FF5DCF">
        <w:rPr>
          <w:rFonts w:ascii="Times New Roman" w:hAnsi="Times New Roman" w:cs="Times New Roman"/>
          <w:sz w:val="28"/>
          <w:szCs w:val="28"/>
        </w:rPr>
        <w:t>ический контроль показал, что 9</w:t>
      </w:r>
      <w:r w:rsidR="008B0F56">
        <w:rPr>
          <w:rFonts w:ascii="Times New Roman" w:hAnsi="Times New Roman" w:cs="Times New Roman"/>
          <w:sz w:val="28"/>
          <w:szCs w:val="28"/>
        </w:rPr>
        <w:t>5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детей </w:t>
      </w:r>
      <w:r w:rsidR="009202DD" w:rsidRPr="00FF5DCF">
        <w:rPr>
          <w:rFonts w:ascii="Times New Roman" w:hAnsi="Times New Roman" w:cs="Times New Roman"/>
          <w:sz w:val="28"/>
          <w:szCs w:val="28"/>
        </w:rPr>
        <w:t>легко адаптировались к ДО</w:t>
      </w:r>
      <w:r w:rsidR="008B0F56">
        <w:rPr>
          <w:rFonts w:ascii="Times New Roman" w:hAnsi="Times New Roman" w:cs="Times New Roman"/>
          <w:sz w:val="28"/>
          <w:szCs w:val="28"/>
        </w:rPr>
        <w:t>У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, у </w:t>
      </w:r>
      <w:r w:rsidR="008B0F56">
        <w:rPr>
          <w:rFonts w:ascii="Times New Roman" w:hAnsi="Times New Roman" w:cs="Times New Roman"/>
          <w:sz w:val="28"/>
          <w:szCs w:val="28"/>
        </w:rPr>
        <w:t>5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была адаптация средней тяжести. Тяжёлой степени адаптации не было. В младш</w:t>
      </w:r>
      <w:r w:rsidR="009202DD" w:rsidRPr="00FF5DCF">
        <w:rPr>
          <w:rFonts w:ascii="Times New Roman" w:hAnsi="Times New Roman" w:cs="Times New Roman"/>
          <w:sz w:val="28"/>
          <w:szCs w:val="28"/>
        </w:rPr>
        <w:t>ей группе «</w:t>
      </w:r>
      <w:r w:rsidR="00B950FA">
        <w:rPr>
          <w:rFonts w:ascii="Times New Roman" w:hAnsi="Times New Roman" w:cs="Times New Roman"/>
          <w:sz w:val="28"/>
          <w:szCs w:val="28"/>
        </w:rPr>
        <w:t>Утята</w:t>
      </w:r>
      <w:r w:rsidR="00141F44" w:rsidRPr="00FF5DCF">
        <w:rPr>
          <w:rFonts w:ascii="Times New Roman" w:hAnsi="Times New Roman" w:cs="Times New Roman"/>
          <w:sz w:val="28"/>
          <w:szCs w:val="28"/>
        </w:rPr>
        <w:t>», «</w:t>
      </w:r>
      <w:r w:rsidR="00B950FA">
        <w:rPr>
          <w:rFonts w:ascii="Times New Roman" w:hAnsi="Times New Roman" w:cs="Times New Roman"/>
          <w:sz w:val="28"/>
          <w:szCs w:val="28"/>
        </w:rPr>
        <w:t>Смешарики</w:t>
      </w:r>
      <w:r w:rsidR="00141F44" w:rsidRPr="00FF5DCF">
        <w:rPr>
          <w:rFonts w:ascii="Times New Roman" w:hAnsi="Times New Roman" w:cs="Times New Roman"/>
          <w:sz w:val="28"/>
          <w:szCs w:val="28"/>
        </w:rPr>
        <w:t>»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B950FA">
        <w:rPr>
          <w:rFonts w:ascii="Times New Roman" w:hAnsi="Times New Roman" w:cs="Times New Roman"/>
          <w:sz w:val="28"/>
          <w:szCs w:val="28"/>
        </w:rPr>
        <w:t>Пенжалиева Н.А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. и </w:t>
      </w:r>
      <w:r w:rsidR="00B950FA">
        <w:rPr>
          <w:rFonts w:ascii="Times New Roman" w:hAnsi="Times New Roman" w:cs="Times New Roman"/>
          <w:sz w:val="28"/>
          <w:szCs w:val="28"/>
        </w:rPr>
        <w:t>Алиризаева Э.А</w:t>
      </w:r>
      <w:r w:rsidR="00141F44" w:rsidRPr="00FF5DCF">
        <w:rPr>
          <w:rFonts w:ascii="Times New Roman" w:hAnsi="Times New Roman" w:cs="Times New Roman"/>
          <w:sz w:val="28"/>
          <w:szCs w:val="28"/>
        </w:rPr>
        <w:t>.</w:t>
      </w:r>
      <w:r w:rsidRPr="00FF5DCF">
        <w:rPr>
          <w:rFonts w:ascii="Times New Roman" w:hAnsi="Times New Roman" w:cs="Times New Roman"/>
          <w:sz w:val="28"/>
          <w:szCs w:val="28"/>
        </w:rPr>
        <w:t xml:space="preserve"> уделили внимание сенсорному воспитанию обучающихся и создали специальные сенсомоторные уголки. </w:t>
      </w:r>
    </w:p>
    <w:p w:rsidR="00C90D7F" w:rsidRPr="00FF5DCF" w:rsidRDefault="00C90D7F" w:rsidP="00FF5DCF">
      <w:pPr>
        <w:spacing w:line="240" w:lineRule="auto"/>
        <w:ind w:left="-1560" w:hanging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адаптации вновь прибывших детей (201</w:t>
      </w:r>
      <w:r w:rsidR="009E4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9E4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год)</w:t>
      </w:r>
    </w:p>
    <w:tbl>
      <w:tblPr>
        <w:tblStyle w:val="a4"/>
        <w:tblW w:w="0" w:type="auto"/>
        <w:tblLook w:val="04A0"/>
      </w:tblPr>
      <w:tblGrid>
        <w:gridCol w:w="5144"/>
        <w:gridCol w:w="5137"/>
      </w:tblGrid>
      <w:tr w:rsidR="00C90D7F" w:rsidRPr="00FF5DCF" w:rsidTr="00767DE8">
        <w:trPr>
          <w:trHeight w:val="471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141F44" w:rsidRPr="00FF5DCF" w:rsidRDefault="009202DD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B0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FF5DCF" w:rsidRDefault="008B0F56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42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D7F" w:rsidRPr="00FF5DCF" w:rsidTr="00767DE8">
        <w:trPr>
          <w:trHeight w:val="214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16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</w:t>
      </w:r>
      <w:r w:rsidR="00755650">
        <w:rPr>
          <w:rFonts w:ascii="Times New Roman" w:hAnsi="Times New Roman" w:cs="Times New Roman"/>
          <w:sz w:val="28"/>
          <w:szCs w:val="28"/>
        </w:rPr>
        <w:t>ау</w:t>
      </w:r>
      <w:r w:rsidRPr="00FF5DCF">
        <w:rPr>
          <w:rFonts w:ascii="Times New Roman" w:hAnsi="Times New Roman" w:cs="Times New Roman"/>
          <w:sz w:val="28"/>
          <w:szCs w:val="28"/>
        </w:rPr>
        <w:t>з.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целях укрепления здоровья воспитанников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внедрялось н</w:t>
      </w:r>
      <w:r w:rsidRPr="00FF5DCF">
        <w:rPr>
          <w:rFonts w:ascii="Times New Roman" w:hAnsi="Times New Roman" w:cs="Times New Roman"/>
          <w:sz w:val="28"/>
          <w:szCs w:val="28"/>
        </w:rPr>
        <w:t>етрадиционно</w:t>
      </w:r>
      <w:r w:rsidR="009202DD" w:rsidRPr="00FF5DCF">
        <w:rPr>
          <w:rFonts w:ascii="Times New Roman" w:hAnsi="Times New Roman" w:cs="Times New Roman"/>
          <w:sz w:val="28"/>
          <w:szCs w:val="28"/>
        </w:rPr>
        <w:t>е спортивное оборудование в ДОУ</w:t>
      </w:r>
      <w:r w:rsidRPr="00FF5DCF">
        <w:rPr>
          <w:rFonts w:ascii="Times New Roman" w:hAnsi="Times New Roman" w:cs="Times New Roman"/>
          <w:sz w:val="28"/>
          <w:szCs w:val="28"/>
        </w:rPr>
        <w:t>; была организована тематическая неделя «Нетрадиционные здоровьесберегающие технологии».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Важным п</w:t>
      </w:r>
      <w:r w:rsidR="009202DD" w:rsidRPr="00FF5DCF">
        <w:rPr>
          <w:rFonts w:ascii="Times New Roman" w:hAnsi="Times New Roman" w:cs="Times New Roman"/>
          <w:sz w:val="28"/>
          <w:szCs w:val="28"/>
        </w:rPr>
        <w:t>оказат</w:t>
      </w:r>
      <w:r w:rsidR="00130E08" w:rsidRPr="00FF5DCF">
        <w:rPr>
          <w:rFonts w:ascii="Times New Roman" w:hAnsi="Times New Roman" w:cs="Times New Roman"/>
          <w:sz w:val="28"/>
          <w:szCs w:val="28"/>
        </w:rPr>
        <w:t>елем результатов работы М</w:t>
      </w:r>
      <w:r w:rsidR="00B950FA">
        <w:rPr>
          <w:rFonts w:ascii="Times New Roman" w:hAnsi="Times New Roman" w:cs="Times New Roman"/>
          <w:sz w:val="28"/>
          <w:szCs w:val="28"/>
        </w:rPr>
        <w:t>Б</w:t>
      </w:r>
      <w:r w:rsidR="00130E08" w:rsidRPr="00FF5DCF">
        <w:rPr>
          <w:rFonts w:ascii="Times New Roman" w:hAnsi="Times New Roman" w:cs="Times New Roman"/>
          <w:sz w:val="28"/>
          <w:szCs w:val="28"/>
        </w:rPr>
        <w:t>ДОУ</w:t>
      </w:r>
      <w:r w:rsidR="00B950FA">
        <w:rPr>
          <w:rFonts w:ascii="Times New Roman" w:hAnsi="Times New Roman" w:cs="Times New Roman"/>
          <w:sz w:val="28"/>
          <w:szCs w:val="28"/>
        </w:rPr>
        <w:t xml:space="preserve"> «ЦРР-</w:t>
      </w:r>
      <w:r w:rsidR="00B71C44">
        <w:rPr>
          <w:rFonts w:ascii="Times New Roman" w:hAnsi="Times New Roman" w:cs="Times New Roman"/>
          <w:sz w:val="28"/>
          <w:szCs w:val="28"/>
        </w:rPr>
        <w:t>д/с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 №1</w:t>
      </w:r>
      <w:r w:rsidR="00B950FA">
        <w:rPr>
          <w:rFonts w:ascii="Times New Roman" w:hAnsi="Times New Roman" w:cs="Times New Roman"/>
          <w:sz w:val="28"/>
          <w:szCs w:val="28"/>
        </w:rPr>
        <w:t>4</w:t>
      </w:r>
      <w:r w:rsidR="00B71C44">
        <w:rPr>
          <w:rFonts w:ascii="Times New Roman" w:hAnsi="Times New Roman" w:cs="Times New Roman"/>
          <w:sz w:val="28"/>
          <w:szCs w:val="28"/>
        </w:rPr>
        <w:t xml:space="preserve"> Ласточка»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является здоровье воспитанников, результаты которого представлены в таблицах №№ 1,2,3. Медсестрой проводится анализ посещаемости и заболеваемости детей. Результаты анализа и возможные причины заболеваний обсуждаются с педагогами,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принимаются меры по устранению выявленных причин заболеваемости, зависящих от дошкольного учреждения.</w:t>
      </w:r>
    </w:p>
    <w:p w:rsidR="009E6F45" w:rsidRDefault="009E6F45" w:rsidP="00FF5DC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№1.</w:t>
      </w:r>
    </w:p>
    <w:tbl>
      <w:tblPr>
        <w:tblStyle w:val="a4"/>
        <w:tblW w:w="0" w:type="auto"/>
        <w:tblLook w:val="04A0"/>
      </w:tblPr>
      <w:tblGrid>
        <w:gridCol w:w="3389"/>
        <w:gridCol w:w="3389"/>
        <w:gridCol w:w="3389"/>
      </w:tblGrid>
      <w:tr w:rsidR="00C90D7F" w:rsidRPr="00FF5DCF" w:rsidTr="00767DE8">
        <w:trPr>
          <w:trHeight w:val="270"/>
        </w:trPr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C90D7F" w:rsidRPr="00FF5DCF" w:rsidTr="00767DE8">
        <w:trPr>
          <w:trHeight w:val="270"/>
        </w:trPr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B0F56" w:rsidRDefault="00C90D7F" w:rsidP="009E6F45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201</w:t>
      </w:r>
      <w:r w:rsidR="008B0F56">
        <w:rPr>
          <w:rFonts w:ascii="Times New Roman" w:hAnsi="Times New Roman" w:cs="Times New Roman"/>
          <w:sz w:val="28"/>
          <w:szCs w:val="28"/>
        </w:rPr>
        <w:t>9</w:t>
      </w:r>
      <w:r w:rsidRPr="00FF5DCF">
        <w:rPr>
          <w:rFonts w:ascii="Times New Roman" w:hAnsi="Times New Roman" w:cs="Times New Roman"/>
          <w:sz w:val="28"/>
          <w:szCs w:val="28"/>
        </w:rPr>
        <w:t>года проводился ежемесячный анализ по заболеваемости детей (с января по декабрь) (таблица 2) (Таблица 3)</w:t>
      </w:r>
    </w:p>
    <w:p w:rsidR="009E6F45" w:rsidRDefault="009E6F45" w:rsidP="009E6F45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1BF6" w:rsidRPr="00FF5DCF" w:rsidRDefault="00C90D7F" w:rsidP="009E6F45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№2</w:t>
      </w:r>
      <w:r w:rsidR="00861BF6" w:rsidRPr="00861BF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2389"/>
        <w:gridCol w:w="2020"/>
        <w:gridCol w:w="2020"/>
        <w:gridCol w:w="2022"/>
        <w:gridCol w:w="1716"/>
      </w:tblGrid>
      <w:tr w:rsidR="00C90D7F" w:rsidRPr="00FF5DCF" w:rsidTr="00767DE8">
        <w:trPr>
          <w:trHeight w:val="274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Детодни/квартал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02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16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C90D7F" w:rsidRPr="00FF5DCF" w:rsidTr="00767DE8">
        <w:trPr>
          <w:trHeight w:val="564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Списочное количество детей </w:t>
            </w:r>
          </w:p>
        </w:tc>
        <w:tc>
          <w:tcPr>
            <w:tcW w:w="2020" w:type="dxa"/>
          </w:tcPr>
          <w:p w:rsidR="00C90D7F" w:rsidRPr="00FF5DCF" w:rsidRDefault="00D70AF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020" w:type="dxa"/>
          </w:tcPr>
          <w:p w:rsidR="00C90D7F" w:rsidRPr="00FF5DCF" w:rsidRDefault="00D70AF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2022" w:type="dxa"/>
          </w:tcPr>
          <w:p w:rsidR="00C90D7F" w:rsidRPr="00FF5DCF" w:rsidRDefault="00D70AF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716" w:type="dxa"/>
          </w:tcPr>
          <w:p w:rsidR="00C90D7F" w:rsidRPr="00FF5DCF" w:rsidRDefault="00D70AF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C90D7F" w:rsidRPr="00FF5DCF" w:rsidTr="00767DE8">
        <w:trPr>
          <w:trHeight w:val="588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Пропусков болезни 1 ребёнка в днях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02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738E"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6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</w:tbl>
    <w:p w:rsidR="00741CC0" w:rsidRDefault="00741CC0" w:rsidP="009E6F45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6F45" w:rsidRDefault="009E6F45" w:rsidP="009E6F45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9E6F45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3.</w:t>
      </w:r>
    </w:p>
    <w:tbl>
      <w:tblPr>
        <w:tblStyle w:val="a4"/>
        <w:tblW w:w="0" w:type="auto"/>
        <w:tblInd w:w="-5" w:type="dxa"/>
        <w:tblLook w:val="04A0"/>
      </w:tblPr>
      <w:tblGrid>
        <w:gridCol w:w="5099"/>
        <w:gridCol w:w="5100"/>
      </w:tblGrid>
      <w:tr w:rsidR="00C90D7F" w:rsidRPr="00FF5DCF" w:rsidTr="00767DE8">
        <w:trPr>
          <w:trHeight w:val="270"/>
        </w:trPr>
        <w:tc>
          <w:tcPr>
            <w:tcW w:w="509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Индекс здоровья</w:t>
            </w:r>
          </w:p>
        </w:tc>
        <w:tc>
          <w:tcPr>
            <w:tcW w:w="510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Интенсивный показатель</w:t>
            </w:r>
          </w:p>
        </w:tc>
      </w:tr>
      <w:tr w:rsidR="00C90D7F" w:rsidRPr="00FF5DCF" w:rsidTr="00767DE8">
        <w:trPr>
          <w:trHeight w:val="270"/>
        </w:trPr>
        <w:tc>
          <w:tcPr>
            <w:tcW w:w="5099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100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hanging="1560"/>
        <w:jc w:val="both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Также совместно с детской поликлиникой сотрудниками ДОУ с детьми проводилась постоянная лечебно-профилактическая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F45" w:rsidRDefault="009E6F4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F45" w:rsidRDefault="009E6F4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F45" w:rsidRDefault="009E6F4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F45" w:rsidRDefault="009E6F4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F45" w:rsidRDefault="009E6F4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F45" w:rsidRDefault="009E6F4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3.4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Анализ заболеваемости сотру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дников за 201</w:t>
      </w:r>
      <w:r w:rsidR="00B12E5C">
        <w:rPr>
          <w:rFonts w:ascii="Times New Roman" w:hAnsi="Times New Roman" w:cs="Times New Roman"/>
          <w:b/>
          <w:sz w:val="28"/>
          <w:szCs w:val="28"/>
        </w:rPr>
        <w:t>9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-2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0</w:t>
      </w:r>
      <w:r w:rsidR="00B12E5C">
        <w:rPr>
          <w:rFonts w:ascii="Times New Roman" w:hAnsi="Times New Roman" w:cs="Times New Roman"/>
          <w:b/>
          <w:sz w:val="28"/>
          <w:szCs w:val="28"/>
        </w:rPr>
        <w:t>20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14"/>
        <w:gridCol w:w="1704"/>
        <w:gridCol w:w="1751"/>
        <w:gridCol w:w="1418"/>
        <w:gridCol w:w="1885"/>
      </w:tblGrid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Отпуск по беременности и родам.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C90D7F" w:rsidRPr="00FF5DCF" w:rsidRDefault="003E581C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90D7F" w:rsidRPr="00FF5DCF" w:rsidRDefault="003E581C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90D7F" w:rsidRPr="00FF5DCF" w:rsidRDefault="003E581C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</w:tcPr>
          <w:p w:rsidR="00C90D7F" w:rsidRPr="00FF5DCF" w:rsidRDefault="003E581C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обслуживающий</w:t>
            </w:r>
          </w:p>
        </w:tc>
        <w:tc>
          <w:tcPr>
            <w:tcW w:w="1417" w:type="dxa"/>
          </w:tcPr>
          <w:p w:rsidR="00C90D7F" w:rsidRPr="00FF5DCF" w:rsidRDefault="003E581C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C90D7F" w:rsidRPr="00FF5DCF" w:rsidRDefault="003E581C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90D7F" w:rsidRPr="00FF5DCF" w:rsidRDefault="003E581C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:rsidR="00C90D7F" w:rsidRPr="00FF5DCF" w:rsidRDefault="003E581C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3738E" w:rsidRPr="00FF5DCF" w:rsidRDefault="0053738E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.5Результатывоспитательно-образовательной работы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Содержание воспитательно- образовательного процесса даётся детям по образовательным областям.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Социально-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Художественно- эстетическое развитие предполагает развитие предпосылок ценностно- смыслового восприятия произведений искусства (словесного, музыкального, изобразительного), мира природы.</w:t>
      </w:r>
    </w:p>
    <w:p w:rsidR="00141F44" w:rsidRPr="00FF5DCF" w:rsidRDefault="00C90D7F" w:rsidP="00FF5DCF">
      <w:pPr>
        <w:spacing w:line="240" w:lineRule="auto"/>
        <w:ind w:hanging="1560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Воспитательно-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Детский сад играет важную роль в развитии детей. Здесь ребёнок получает образование, учится взаимодействовать с другими детьми и взрослыми, пытается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</w:t>
      </w:r>
      <w:r w:rsidR="00130E08" w:rsidRPr="00FF5DCF">
        <w:rPr>
          <w:rFonts w:ascii="Times New Roman" w:hAnsi="Times New Roman" w:cs="Times New Roman"/>
          <w:sz w:val="28"/>
          <w:szCs w:val="28"/>
        </w:rPr>
        <w:t>а сайте М</w:t>
      </w:r>
      <w:r w:rsidR="009E6F45">
        <w:rPr>
          <w:rFonts w:ascii="Times New Roman" w:hAnsi="Times New Roman" w:cs="Times New Roman"/>
          <w:sz w:val="28"/>
          <w:szCs w:val="28"/>
        </w:rPr>
        <w:t>Б</w:t>
      </w:r>
      <w:r w:rsidR="00130E08" w:rsidRPr="00FF5DCF">
        <w:rPr>
          <w:rFonts w:ascii="Times New Roman" w:hAnsi="Times New Roman" w:cs="Times New Roman"/>
          <w:sz w:val="28"/>
          <w:szCs w:val="28"/>
        </w:rPr>
        <w:t>ДОУ</w:t>
      </w:r>
      <w:r w:rsidR="009E6F45">
        <w:rPr>
          <w:rFonts w:ascii="Times New Roman" w:hAnsi="Times New Roman" w:cs="Times New Roman"/>
          <w:sz w:val="28"/>
          <w:szCs w:val="28"/>
        </w:rPr>
        <w:t xml:space="preserve"> «ЦРР-Д/С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 № 1</w:t>
      </w:r>
      <w:r w:rsidR="009E6F45">
        <w:rPr>
          <w:rFonts w:ascii="Times New Roman" w:hAnsi="Times New Roman" w:cs="Times New Roman"/>
          <w:sz w:val="28"/>
          <w:szCs w:val="28"/>
        </w:rPr>
        <w:t>4 Ласточка»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для родителей имеются вкладки:</w:t>
      </w:r>
    </w:p>
    <w:p w:rsidR="00B5790E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психологическая помощь родителям;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мероприятия в детском саду.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Кроме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этого имеются странички, где родители могут получить </w:t>
      </w:r>
      <w:r w:rsidRPr="00FF5DCF">
        <w:rPr>
          <w:rFonts w:ascii="Times New Roman" w:hAnsi="Times New Roman" w:cs="Times New Roman"/>
          <w:sz w:val="28"/>
          <w:szCs w:val="28"/>
        </w:rPr>
        <w:t xml:space="preserve">консультации по воспитанию и образованию детей.   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И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меется </w:t>
      </w:r>
      <w:r w:rsidRPr="00FF5DCF">
        <w:rPr>
          <w:rFonts w:ascii="Times New Roman" w:hAnsi="Times New Roman" w:cs="Times New Roman"/>
          <w:sz w:val="28"/>
          <w:szCs w:val="28"/>
        </w:rPr>
        <w:t>фотогалерея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течении учебного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года согласно годовому плану М</w:t>
      </w:r>
      <w:r w:rsidR="009E6F45">
        <w:rPr>
          <w:rFonts w:ascii="Times New Roman" w:hAnsi="Times New Roman" w:cs="Times New Roman"/>
          <w:sz w:val="28"/>
          <w:szCs w:val="28"/>
        </w:rPr>
        <w:t>Б</w:t>
      </w:r>
      <w:r w:rsidR="00130E08" w:rsidRPr="00FF5DCF">
        <w:rPr>
          <w:rFonts w:ascii="Times New Roman" w:hAnsi="Times New Roman" w:cs="Times New Roman"/>
          <w:sz w:val="28"/>
          <w:szCs w:val="28"/>
        </w:rPr>
        <w:t>ДОУ № 1</w:t>
      </w:r>
      <w:r w:rsidR="009E6F45">
        <w:rPr>
          <w:rFonts w:ascii="Times New Roman" w:hAnsi="Times New Roman" w:cs="Times New Roman"/>
          <w:sz w:val="28"/>
          <w:szCs w:val="28"/>
        </w:rPr>
        <w:t>4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проведены следующие </w:t>
      </w:r>
      <w:r w:rsidRPr="00FF5DCF">
        <w:rPr>
          <w:rFonts w:ascii="Times New Roman" w:hAnsi="Times New Roman" w:cs="Times New Roman"/>
          <w:i/>
          <w:sz w:val="28"/>
          <w:szCs w:val="28"/>
        </w:rPr>
        <w:t>выставки и праздники</w:t>
      </w:r>
      <w:r w:rsidRPr="00FF5DCF">
        <w:rPr>
          <w:rFonts w:ascii="Times New Roman" w:hAnsi="Times New Roman" w:cs="Times New Roman"/>
          <w:sz w:val="28"/>
          <w:szCs w:val="28"/>
        </w:rPr>
        <w:t>: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Выставка поделок «Осенняя композиция» с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Pr="00FF5DCF">
        <w:rPr>
          <w:rFonts w:ascii="Times New Roman" w:hAnsi="Times New Roman" w:cs="Times New Roman"/>
          <w:sz w:val="28"/>
          <w:szCs w:val="28"/>
        </w:rPr>
        <w:t>родителями (октябрь201</w:t>
      </w:r>
      <w:r w:rsidR="00557520">
        <w:rPr>
          <w:rFonts w:ascii="Times New Roman" w:hAnsi="Times New Roman" w:cs="Times New Roman"/>
          <w:sz w:val="28"/>
          <w:szCs w:val="28"/>
        </w:rPr>
        <w:t>9</w:t>
      </w:r>
      <w:r w:rsidRPr="00FF5DCF">
        <w:rPr>
          <w:rFonts w:ascii="Times New Roman" w:hAnsi="Times New Roman" w:cs="Times New Roman"/>
          <w:sz w:val="28"/>
          <w:szCs w:val="28"/>
        </w:rPr>
        <w:t>г.)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«Загляните в мамины глаза» (ноябрь 201</w:t>
      </w:r>
      <w:r w:rsidR="00557520">
        <w:rPr>
          <w:rFonts w:cs="Times New Roman"/>
          <w:sz w:val="28"/>
          <w:szCs w:val="28"/>
        </w:rPr>
        <w:t>9</w:t>
      </w:r>
      <w:r w:rsidRPr="00FF5DCF">
        <w:rPr>
          <w:rFonts w:cs="Times New Roman"/>
          <w:sz w:val="28"/>
          <w:szCs w:val="28"/>
        </w:rPr>
        <w:t>)</w:t>
      </w:r>
    </w:p>
    <w:p w:rsidR="00B5790E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 </w:t>
      </w:r>
      <w:r w:rsidR="00B5790E" w:rsidRPr="00FF5DCF">
        <w:rPr>
          <w:rFonts w:cs="Times New Roman"/>
          <w:sz w:val="28"/>
          <w:szCs w:val="28"/>
        </w:rPr>
        <w:t>рисунков «Я люблю родной город» (ноябрь 201</w:t>
      </w:r>
      <w:r w:rsidR="00557520">
        <w:rPr>
          <w:rFonts w:cs="Times New Roman"/>
          <w:sz w:val="28"/>
          <w:szCs w:val="28"/>
        </w:rPr>
        <w:t>9</w:t>
      </w:r>
      <w:r w:rsidR="00B5790E" w:rsidRPr="00FF5DCF">
        <w:rPr>
          <w:rFonts w:cs="Times New Roman"/>
          <w:sz w:val="28"/>
          <w:szCs w:val="28"/>
        </w:rPr>
        <w:t>г.)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53738E" w:rsidRPr="00FF5DCF">
        <w:rPr>
          <w:rFonts w:cs="Times New Roman"/>
          <w:sz w:val="28"/>
          <w:szCs w:val="28"/>
        </w:rPr>
        <w:t>Новогодняя игрушка моей семьи» (</w:t>
      </w:r>
      <w:r w:rsidRPr="00FF5DCF">
        <w:rPr>
          <w:rFonts w:cs="Times New Roman"/>
          <w:sz w:val="28"/>
          <w:szCs w:val="28"/>
        </w:rPr>
        <w:t>декабрь 201</w:t>
      </w:r>
      <w:r w:rsidR="00557520">
        <w:rPr>
          <w:rFonts w:cs="Times New Roman"/>
          <w:sz w:val="28"/>
          <w:szCs w:val="28"/>
        </w:rPr>
        <w:t>9</w:t>
      </w:r>
      <w:r w:rsidRPr="00FF5DCF">
        <w:rPr>
          <w:rFonts w:cs="Times New Roman"/>
          <w:sz w:val="28"/>
          <w:szCs w:val="28"/>
        </w:rPr>
        <w:t>г.)</w:t>
      </w:r>
    </w:p>
    <w:p w:rsidR="00D500E7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детских работ с родителями «</w:t>
      </w:r>
      <w:r w:rsidR="00C52741">
        <w:rPr>
          <w:rFonts w:cs="Times New Roman"/>
          <w:sz w:val="28"/>
          <w:szCs w:val="28"/>
        </w:rPr>
        <w:t>Нарын-Кала</w:t>
      </w:r>
      <w:r w:rsidR="00D500E7" w:rsidRPr="00FF5DCF">
        <w:rPr>
          <w:rFonts w:cs="Times New Roman"/>
          <w:sz w:val="28"/>
          <w:szCs w:val="28"/>
        </w:rPr>
        <w:t>- нет тебя красивей!» (февраль 20</w:t>
      </w:r>
      <w:r w:rsidR="00557520">
        <w:rPr>
          <w:rFonts w:cs="Times New Roman"/>
          <w:sz w:val="28"/>
          <w:szCs w:val="28"/>
        </w:rPr>
        <w:t>20</w:t>
      </w:r>
      <w:r w:rsidR="00D500E7" w:rsidRPr="00FF5DCF">
        <w:rPr>
          <w:rFonts w:cs="Times New Roman"/>
          <w:sz w:val="28"/>
          <w:szCs w:val="28"/>
        </w:rPr>
        <w:t>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</w:t>
      </w:r>
      <w:r w:rsidR="00C52741">
        <w:rPr>
          <w:rFonts w:cs="Times New Roman"/>
          <w:sz w:val="28"/>
          <w:szCs w:val="28"/>
        </w:rPr>
        <w:t>Наши защитники</w:t>
      </w:r>
      <w:r w:rsidRPr="00FF5DCF">
        <w:rPr>
          <w:rFonts w:cs="Times New Roman"/>
          <w:sz w:val="28"/>
          <w:szCs w:val="28"/>
        </w:rPr>
        <w:t>»-ко дню Защитника Отечества (февраль 20</w:t>
      </w:r>
      <w:r w:rsidR="00557520">
        <w:rPr>
          <w:rFonts w:cs="Times New Roman"/>
          <w:sz w:val="28"/>
          <w:szCs w:val="28"/>
        </w:rPr>
        <w:t>20</w:t>
      </w:r>
      <w:r w:rsidRPr="00FF5DCF">
        <w:rPr>
          <w:rFonts w:cs="Times New Roman"/>
          <w:sz w:val="28"/>
          <w:szCs w:val="28"/>
        </w:rPr>
        <w:t>г.)</w:t>
      </w:r>
    </w:p>
    <w:p w:rsidR="00557520" w:rsidRPr="00557520" w:rsidRDefault="00D500E7" w:rsidP="00557520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Фотовыставка ко дню </w:t>
      </w:r>
      <w:r w:rsidR="00557520">
        <w:rPr>
          <w:rFonts w:cs="Times New Roman"/>
          <w:sz w:val="28"/>
          <w:szCs w:val="28"/>
        </w:rPr>
        <w:t>8 марта</w:t>
      </w:r>
      <w:r w:rsidRPr="00FF5DCF">
        <w:rPr>
          <w:rFonts w:cs="Times New Roman"/>
          <w:sz w:val="28"/>
          <w:szCs w:val="28"/>
        </w:rPr>
        <w:t xml:space="preserve"> «Милые </w:t>
      </w:r>
      <w:r w:rsidR="00557520">
        <w:rPr>
          <w:rFonts w:cs="Times New Roman"/>
          <w:sz w:val="28"/>
          <w:szCs w:val="28"/>
        </w:rPr>
        <w:t>мамы</w:t>
      </w:r>
      <w:r w:rsidRPr="00FF5DCF">
        <w:rPr>
          <w:rFonts w:cs="Times New Roman"/>
          <w:sz w:val="28"/>
          <w:szCs w:val="28"/>
        </w:rPr>
        <w:t>» (март 20</w:t>
      </w:r>
      <w:r w:rsidR="00557520">
        <w:rPr>
          <w:rFonts w:cs="Times New Roman"/>
          <w:sz w:val="28"/>
          <w:szCs w:val="28"/>
        </w:rPr>
        <w:t>20</w:t>
      </w:r>
      <w:r w:rsidRPr="00FF5DCF">
        <w:rPr>
          <w:rFonts w:cs="Times New Roman"/>
          <w:sz w:val="28"/>
          <w:szCs w:val="28"/>
        </w:rPr>
        <w:t>)</w:t>
      </w:r>
    </w:p>
    <w:p w:rsidR="00141F44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рисунков ко дню Победы «Они сражались за Родину» (май 20</w:t>
      </w:r>
      <w:r w:rsidR="00557520">
        <w:rPr>
          <w:rFonts w:cs="Times New Roman"/>
          <w:sz w:val="28"/>
          <w:szCs w:val="28"/>
        </w:rPr>
        <w:t>20</w:t>
      </w:r>
      <w:r w:rsidRPr="00FF5DCF">
        <w:rPr>
          <w:rFonts w:cs="Times New Roman"/>
          <w:sz w:val="28"/>
          <w:szCs w:val="28"/>
        </w:rPr>
        <w:t>)</w:t>
      </w:r>
    </w:p>
    <w:p w:rsidR="00C90D7F" w:rsidRPr="00FF5DCF" w:rsidRDefault="00130E08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учебного201</w:t>
      </w:r>
      <w:r w:rsidR="00557520">
        <w:rPr>
          <w:rFonts w:ascii="Times New Roman" w:hAnsi="Times New Roman" w:cs="Times New Roman"/>
          <w:sz w:val="28"/>
          <w:szCs w:val="28"/>
        </w:rPr>
        <w:t>9</w:t>
      </w:r>
      <w:r w:rsidRPr="00FF5DCF">
        <w:rPr>
          <w:rFonts w:ascii="Times New Roman" w:hAnsi="Times New Roman" w:cs="Times New Roman"/>
          <w:sz w:val="28"/>
          <w:szCs w:val="28"/>
        </w:rPr>
        <w:t>-20</w:t>
      </w:r>
      <w:r w:rsidR="00557520">
        <w:rPr>
          <w:rFonts w:ascii="Times New Roman" w:hAnsi="Times New Roman" w:cs="Times New Roman"/>
          <w:sz w:val="28"/>
          <w:szCs w:val="28"/>
        </w:rPr>
        <w:t>20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г. </w:t>
      </w:r>
      <w:r w:rsidR="00891589" w:rsidRPr="00FF5DCF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детского сада приняли участие в следующих </w:t>
      </w:r>
      <w:r w:rsidR="00557520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C90D7F" w:rsidRPr="00FF5DCF">
        <w:rPr>
          <w:rFonts w:ascii="Times New Roman" w:hAnsi="Times New Roman" w:cs="Times New Roman"/>
          <w:sz w:val="28"/>
          <w:szCs w:val="28"/>
        </w:rPr>
        <w:t>конкурсах:</w:t>
      </w:r>
    </w:p>
    <w:tbl>
      <w:tblPr>
        <w:tblStyle w:val="a4"/>
        <w:tblpPr w:leftFromText="180" w:rightFromText="180" w:vertAnchor="text" w:horzAnchor="margin" w:tblpXSpec="center" w:tblpY="234"/>
        <w:tblW w:w="0" w:type="auto"/>
        <w:tblLayout w:type="fixed"/>
        <w:tblLook w:val="04A0"/>
      </w:tblPr>
      <w:tblGrid>
        <w:gridCol w:w="2404"/>
        <w:gridCol w:w="2269"/>
        <w:gridCol w:w="1843"/>
        <w:gridCol w:w="1417"/>
        <w:gridCol w:w="1412"/>
      </w:tblGrid>
      <w:tr w:rsidR="00C90D7F" w:rsidRPr="00FF5DCF" w:rsidTr="00375597">
        <w:tc>
          <w:tcPr>
            <w:tcW w:w="240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269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843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412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91589" w:rsidRPr="00FF5DCF" w:rsidTr="00375597">
        <w:tc>
          <w:tcPr>
            <w:tcW w:w="2404" w:type="dxa"/>
          </w:tcPr>
          <w:p w:rsidR="00891589" w:rsidRPr="00FF5DCF" w:rsidRDefault="00557520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детской песни</w:t>
            </w:r>
            <w:r w:rsidR="00891589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Голос дети</w:t>
            </w:r>
            <w:r w:rsidR="00891589" w:rsidRPr="00FF5D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9" w:type="dxa"/>
          </w:tcPr>
          <w:p w:rsidR="0053738E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</w:p>
          <w:p w:rsidR="00891589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старшей гру</w:t>
            </w:r>
            <w:r w:rsidR="00B71C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r w:rsidR="00557520">
              <w:rPr>
                <w:rFonts w:ascii="Times New Roman" w:hAnsi="Times New Roman" w:cs="Times New Roman"/>
                <w:sz w:val="28"/>
                <w:szCs w:val="28"/>
              </w:rPr>
              <w:t>«Золушка», «Дюймовочка»</w:t>
            </w:r>
          </w:p>
        </w:tc>
        <w:tc>
          <w:tcPr>
            <w:tcW w:w="1843" w:type="dxa"/>
          </w:tcPr>
          <w:p w:rsidR="00891589" w:rsidRPr="00FF5DCF" w:rsidRDefault="00D72FA3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7520">
              <w:rPr>
                <w:rFonts w:ascii="Times New Roman" w:hAnsi="Times New Roman" w:cs="Times New Roman"/>
                <w:sz w:val="28"/>
                <w:szCs w:val="28"/>
              </w:rPr>
              <w:t>басова З.Г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91589" w:rsidRPr="00FF5DCF" w:rsidRDefault="00557520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="00891589" w:rsidRPr="00FF5DCF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891589" w:rsidRPr="00FF5DCF" w:rsidRDefault="0089158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7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2" w:type="dxa"/>
          </w:tcPr>
          <w:p w:rsidR="00891589" w:rsidRPr="00FF5DCF" w:rsidRDefault="0089158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C90D7F" w:rsidRPr="00FF5DCF" w:rsidTr="00375597">
        <w:trPr>
          <w:trHeight w:val="1393"/>
        </w:trPr>
        <w:tc>
          <w:tcPr>
            <w:tcW w:w="240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Городск</w:t>
            </w:r>
            <w:r w:rsidR="00557520">
              <w:rPr>
                <w:rFonts w:ascii="Times New Roman" w:hAnsi="Times New Roman" w:cs="Times New Roman"/>
                <w:sz w:val="28"/>
                <w:szCs w:val="28"/>
              </w:rPr>
              <w:t>ой конкурс проектных работ «Ими гордится Дагестан</w:t>
            </w:r>
            <w:r w:rsidR="003755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9" w:type="dxa"/>
          </w:tcPr>
          <w:p w:rsidR="00D72FA3" w:rsidRDefault="0037559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Сабирзянова Ариана</w:t>
            </w:r>
          </w:p>
          <w:p w:rsidR="0053738E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 w:rsidR="00375597">
              <w:rPr>
                <w:rFonts w:ascii="Times New Roman" w:hAnsi="Times New Roman" w:cs="Times New Roman"/>
                <w:sz w:val="28"/>
                <w:szCs w:val="28"/>
              </w:rPr>
              <w:t xml:space="preserve"> «Золушка»</w:t>
            </w:r>
          </w:p>
        </w:tc>
        <w:tc>
          <w:tcPr>
            <w:tcW w:w="1843" w:type="dxa"/>
          </w:tcPr>
          <w:p w:rsidR="00C90D7F" w:rsidRDefault="0037559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Абасова З.Г</w:t>
            </w:r>
            <w:r w:rsidR="00D72F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5597" w:rsidRPr="00FF5DCF" w:rsidRDefault="0037559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Эфендиева Э.И.</w:t>
            </w:r>
          </w:p>
        </w:tc>
        <w:tc>
          <w:tcPr>
            <w:tcW w:w="1417" w:type="dxa"/>
          </w:tcPr>
          <w:p w:rsidR="00C90D7F" w:rsidRPr="00FF5DCF" w:rsidRDefault="0037559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2" w:type="dxa"/>
          </w:tcPr>
          <w:p w:rsidR="00C90D7F" w:rsidRPr="00FF5DCF" w:rsidRDefault="00DA7A0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DA7A09" w:rsidRPr="00FF5DCF" w:rsidTr="00375597">
        <w:trPr>
          <w:trHeight w:val="682"/>
        </w:trPr>
        <w:tc>
          <w:tcPr>
            <w:tcW w:w="2404" w:type="dxa"/>
          </w:tcPr>
          <w:p w:rsidR="00DA7A09" w:rsidRPr="00FF5DCF" w:rsidRDefault="00DA7A0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Городская интеллектуал</w:t>
            </w:r>
            <w:r w:rsidR="0053738E" w:rsidRPr="00FF5DCF">
              <w:rPr>
                <w:rFonts w:ascii="Times New Roman" w:hAnsi="Times New Roman" w:cs="Times New Roman"/>
                <w:sz w:val="28"/>
                <w:szCs w:val="28"/>
              </w:rPr>
              <w:t>ьная Олимпиада для дошкольников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«Знай свой край родной»</w:t>
            </w:r>
          </w:p>
        </w:tc>
        <w:tc>
          <w:tcPr>
            <w:tcW w:w="2269" w:type="dxa"/>
          </w:tcPr>
          <w:p w:rsidR="0053738E" w:rsidRPr="00FF5DCF" w:rsidRDefault="00D72FA3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Аминат</w:t>
            </w:r>
            <w:r w:rsidR="0053738E" w:rsidRPr="00FF5DCF">
              <w:rPr>
                <w:rFonts w:ascii="Times New Roman" w:hAnsi="Times New Roman" w:cs="Times New Roman"/>
                <w:sz w:val="28"/>
                <w:szCs w:val="28"/>
              </w:rPr>
              <w:t>Старшая группа№1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DA7A09" w:rsidRPr="00FF5DCF" w:rsidRDefault="00D72FA3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А.И.</w:t>
            </w:r>
          </w:p>
        </w:tc>
        <w:tc>
          <w:tcPr>
            <w:tcW w:w="1417" w:type="dxa"/>
          </w:tcPr>
          <w:p w:rsidR="00DA7A09" w:rsidRPr="00FF5DCF" w:rsidRDefault="0089158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Апрель 2017г.</w:t>
            </w:r>
            <w:r w:rsidR="00DA7A09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2" w:type="dxa"/>
          </w:tcPr>
          <w:p w:rsidR="00DA7A09" w:rsidRPr="00FF5DCF" w:rsidRDefault="00DA7A0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  <w:p w:rsidR="00DA7A09" w:rsidRPr="00FF5DCF" w:rsidRDefault="00DA7A0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A09" w:rsidRPr="00FF5DCF" w:rsidTr="00375597">
        <w:trPr>
          <w:trHeight w:val="682"/>
        </w:trPr>
        <w:tc>
          <w:tcPr>
            <w:tcW w:w="2404" w:type="dxa"/>
          </w:tcPr>
          <w:p w:rsidR="00DA7A09" w:rsidRPr="00FF5DCF" w:rsidRDefault="00375597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 w:rsidR="00DA7A09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ко Дню 9 мая «Помним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A09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 гордимся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чтим!</w:t>
            </w:r>
            <w:r w:rsidR="00DA7A09" w:rsidRPr="00FF5D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9" w:type="dxa"/>
          </w:tcPr>
          <w:p w:rsidR="00DA7A09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Воспитанники старшей группы</w:t>
            </w:r>
          </w:p>
          <w:p w:rsidR="00375597" w:rsidRPr="00FF5DCF" w:rsidRDefault="0037559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«Василек»</w:t>
            </w:r>
          </w:p>
        </w:tc>
        <w:tc>
          <w:tcPr>
            <w:tcW w:w="1843" w:type="dxa"/>
          </w:tcPr>
          <w:p w:rsidR="00DA7A09" w:rsidRPr="00FF5DCF" w:rsidRDefault="0037559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Таривердие-ва З.М</w:t>
            </w:r>
            <w:r w:rsidR="00D72F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DA7A09" w:rsidRPr="00FF5DCF" w:rsidRDefault="00DA7A0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Май, 20</w:t>
            </w:r>
            <w:r w:rsidR="003755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2" w:type="dxa"/>
          </w:tcPr>
          <w:p w:rsidR="00DA7A09" w:rsidRPr="00FF5DCF" w:rsidRDefault="0037559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DA7A09" w:rsidRPr="00FF5DCF" w:rsidTr="00375597">
        <w:trPr>
          <w:trHeight w:val="540"/>
        </w:trPr>
        <w:tc>
          <w:tcPr>
            <w:tcW w:w="2404" w:type="dxa"/>
          </w:tcPr>
          <w:p w:rsidR="00DA7A09" w:rsidRPr="00FF5DCF" w:rsidRDefault="00375597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проектных работ «Мой прадедушка участник ВОВ»</w:t>
            </w:r>
          </w:p>
        </w:tc>
        <w:tc>
          <w:tcPr>
            <w:tcW w:w="2269" w:type="dxa"/>
          </w:tcPr>
          <w:p w:rsidR="0053738E" w:rsidRPr="00FF5DCF" w:rsidRDefault="00375597" w:rsidP="00375597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Каспаров Асатур</w:t>
            </w:r>
          </w:p>
          <w:p w:rsidR="00DA7A09" w:rsidRPr="00FF5DCF" w:rsidRDefault="00B71C4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75597">
              <w:rPr>
                <w:rFonts w:ascii="Times New Roman" w:hAnsi="Times New Roman" w:cs="Times New Roman"/>
                <w:sz w:val="28"/>
                <w:szCs w:val="28"/>
              </w:rPr>
              <w:t>таршая группа «Золушка»</w:t>
            </w:r>
          </w:p>
        </w:tc>
        <w:tc>
          <w:tcPr>
            <w:tcW w:w="1843" w:type="dxa"/>
          </w:tcPr>
          <w:p w:rsidR="00DA7A09" w:rsidRDefault="0037559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Эфендиева Э.И.</w:t>
            </w:r>
          </w:p>
          <w:p w:rsidR="00375597" w:rsidRPr="00FF5DCF" w:rsidRDefault="0037559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Надирова А.Д.</w:t>
            </w:r>
          </w:p>
        </w:tc>
        <w:tc>
          <w:tcPr>
            <w:tcW w:w="1417" w:type="dxa"/>
          </w:tcPr>
          <w:p w:rsidR="00DA7A09" w:rsidRPr="00FF5DCF" w:rsidRDefault="0037559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A7A09" w:rsidRPr="00FF5DCF" w:rsidRDefault="00DA7A0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755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2" w:type="dxa"/>
          </w:tcPr>
          <w:p w:rsidR="00DA7A09" w:rsidRPr="00FF5DCF" w:rsidRDefault="00DA7A0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A09" w:rsidRPr="00FF5DCF" w:rsidRDefault="00DA7A0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</w:tbl>
    <w:p w:rsidR="00891589" w:rsidRPr="00FF5DCF" w:rsidRDefault="00FF5DC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 xml:space="preserve">зультаты. </w:t>
      </w:r>
      <w:r w:rsidR="00C90D7F" w:rsidRPr="00FF5DCF">
        <w:rPr>
          <w:rFonts w:ascii="Times New Roman" w:hAnsi="Times New Roman" w:cs="Times New Roman"/>
          <w:sz w:val="28"/>
          <w:szCs w:val="28"/>
        </w:rPr>
        <w:t>В городско</w:t>
      </w:r>
      <w:r w:rsidR="00375597">
        <w:rPr>
          <w:rFonts w:ascii="Times New Roman" w:hAnsi="Times New Roman" w:cs="Times New Roman"/>
          <w:sz w:val="28"/>
          <w:szCs w:val="28"/>
        </w:rPr>
        <w:t xml:space="preserve">мконкурсе«Голос дети» </w:t>
      </w:r>
      <w:r w:rsidR="0075390E" w:rsidRPr="00FF5DCF">
        <w:rPr>
          <w:rFonts w:ascii="Times New Roman" w:hAnsi="Times New Roman" w:cs="Times New Roman"/>
          <w:sz w:val="28"/>
          <w:szCs w:val="28"/>
        </w:rPr>
        <w:t>принял</w:t>
      </w:r>
      <w:r w:rsidR="00375597">
        <w:rPr>
          <w:rFonts w:ascii="Times New Roman" w:hAnsi="Times New Roman" w:cs="Times New Roman"/>
          <w:sz w:val="28"/>
          <w:szCs w:val="28"/>
        </w:rPr>
        <w:t>и</w:t>
      </w:r>
      <w:r w:rsidR="0075390E" w:rsidRPr="00FF5DC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375597">
        <w:rPr>
          <w:rFonts w:ascii="Times New Roman" w:hAnsi="Times New Roman" w:cs="Times New Roman"/>
          <w:sz w:val="28"/>
          <w:szCs w:val="28"/>
        </w:rPr>
        <w:t>ие воспитанницы старших групп «Золушка» и «Дюймовочка»</w:t>
      </w:r>
      <w:r w:rsidR="0075390E" w:rsidRPr="00FF5DCF">
        <w:rPr>
          <w:rFonts w:ascii="Times New Roman" w:hAnsi="Times New Roman" w:cs="Times New Roman"/>
          <w:sz w:val="28"/>
          <w:szCs w:val="28"/>
        </w:rPr>
        <w:t xml:space="preserve"> нашего сада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Участие в данном конкурсе позволило </w:t>
      </w:r>
      <w:r w:rsidR="00D3249D">
        <w:rPr>
          <w:rFonts w:ascii="Times New Roman" w:hAnsi="Times New Roman" w:cs="Times New Roman"/>
          <w:sz w:val="28"/>
          <w:szCs w:val="28"/>
        </w:rPr>
        <w:t>проявить нашим участницам лучшие вокальные данные в песне «Из чего же, из чего…»</w:t>
      </w:r>
    </w:p>
    <w:p w:rsidR="00C90D7F" w:rsidRPr="00FF5DCF" w:rsidRDefault="00C90D7F" w:rsidP="00375597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Участвуя в </w:t>
      </w:r>
      <w:r w:rsidR="00D3249D">
        <w:rPr>
          <w:rFonts w:ascii="Times New Roman" w:hAnsi="Times New Roman" w:cs="Times New Roman"/>
          <w:sz w:val="28"/>
          <w:szCs w:val="28"/>
        </w:rPr>
        <w:t xml:space="preserve">городском конкурсе проектных работ </w:t>
      </w:r>
      <w:r w:rsidR="0075390E" w:rsidRPr="00FF5DCF">
        <w:rPr>
          <w:rFonts w:ascii="Times New Roman" w:hAnsi="Times New Roman" w:cs="Times New Roman"/>
          <w:sz w:val="28"/>
          <w:szCs w:val="28"/>
        </w:rPr>
        <w:t>«</w:t>
      </w:r>
      <w:r w:rsidR="00D3249D">
        <w:rPr>
          <w:rFonts w:ascii="Times New Roman" w:hAnsi="Times New Roman" w:cs="Times New Roman"/>
          <w:sz w:val="28"/>
          <w:szCs w:val="28"/>
        </w:rPr>
        <w:t>Ими гордится Дагестан</w:t>
      </w:r>
      <w:r w:rsidR="0075390E" w:rsidRPr="00FF5DCF">
        <w:rPr>
          <w:rFonts w:ascii="Times New Roman" w:hAnsi="Times New Roman" w:cs="Times New Roman"/>
          <w:sz w:val="28"/>
          <w:szCs w:val="28"/>
        </w:rPr>
        <w:t xml:space="preserve">» </w:t>
      </w:r>
      <w:r w:rsidR="00D3249D">
        <w:rPr>
          <w:rFonts w:ascii="Times New Roman" w:hAnsi="Times New Roman" w:cs="Times New Roman"/>
          <w:sz w:val="28"/>
          <w:szCs w:val="28"/>
        </w:rPr>
        <w:t>воспитанница Сабирзянова Ариана</w:t>
      </w:r>
      <w:r w:rsidR="0075390E" w:rsidRPr="00FF5DCF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D3249D">
        <w:rPr>
          <w:rFonts w:ascii="Times New Roman" w:hAnsi="Times New Roman" w:cs="Times New Roman"/>
          <w:sz w:val="28"/>
          <w:szCs w:val="28"/>
        </w:rPr>
        <w:t>а поисково-исследовательскую работу о боевом пути ветерана, журналиста и наставника Ашурова Казима Фархадовича.</w:t>
      </w:r>
    </w:p>
    <w:p w:rsidR="00555125" w:rsidRPr="00FF5DC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Выступления на к</w:t>
      </w:r>
      <w:r w:rsidR="00D3249D">
        <w:rPr>
          <w:rFonts w:ascii="Times New Roman" w:hAnsi="Times New Roman" w:cs="Times New Roman"/>
          <w:sz w:val="28"/>
          <w:szCs w:val="28"/>
        </w:rPr>
        <w:t>онкурсе чтецов</w:t>
      </w:r>
      <w:r w:rsidRPr="00FF5DCF">
        <w:rPr>
          <w:rFonts w:ascii="Times New Roman" w:hAnsi="Times New Roman" w:cs="Times New Roman"/>
          <w:sz w:val="28"/>
          <w:szCs w:val="28"/>
        </w:rPr>
        <w:t xml:space="preserve"> ко дню Победы «Помним</w:t>
      </w:r>
      <w:r w:rsidR="00D3249D">
        <w:rPr>
          <w:rFonts w:ascii="Times New Roman" w:hAnsi="Times New Roman" w:cs="Times New Roman"/>
          <w:sz w:val="28"/>
          <w:szCs w:val="28"/>
        </w:rPr>
        <w:t>,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гордимся</w:t>
      </w:r>
      <w:r w:rsidR="00D3249D">
        <w:rPr>
          <w:rFonts w:ascii="Times New Roman" w:hAnsi="Times New Roman" w:cs="Times New Roman"/>
          <w:sz w:val="28"/>
          <w:szCs w:val="28"/>
        </w:rPr>
        <w:t>, чтим!</w:t>
      </w:r>
      <w:r w:rsidRPr="00FF5DCF">
        <w:rPr>
          <w:rFonts w:ascii="Times New Roman" w:hAnsi="Times New Roman" w:cs="Times New Roman"/>
          <w:sz w:val="28"/>
          <w:szCs w:val="28"/>
        </w:rPr>
        <w:t>» дети показали свои таланты в области речевого развития.</w:t>
      </w:r>
    </w:p>
    <w:p w:rsidR="00555125" w:rsidRPr="00FF5DCF" w:rsidRDefault="00D3249D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проектных работ «Мой прадедушка участник и ветера</w:t>
      </w:r>
      <w:r w:rsidR="00A775F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ВОВ»</w:t>
      </w:r>
      <w:r w:rsidR="00A775FF">
        <w:rPr>
          <w:rFonts w:ascii="Times New Roman" w:hAnsi="Times New Roman" w:cs="Times New Roman"/>
          <w:sz w:val="28"/>
          <w:szCs w:val="28"/>
        </w:rPr>
        <w:t xml:space="preserve"> воспитанники старших групп показали, что  связь между поколениями жива, а значить  жива Память о ветеранах и участниках ВОВ, отвоевав МИР для будущего поколения.</w:t>
      </w:r>
    </w:p>
    <w:p w:rsidR="00A775FF" w:rsidRDefault="00A775FF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5FF" w:rsidRDefault="00A775FF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диагностики в 201</w:t>
      </w:r>
      <w:r w:rsidR="00A775FF">
        <w:rPr>
          <w:rFonts w:ascii="Times New Roman" w:hAnsi="Times New Roman" w:cs="Times New Roman"/>
          <w:b/>
          <w:sz w:val="28"/>
          <w:szCs w:val="28"/>
        </w:rPr>
        <w:t>9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-20</w:t>
      </w:r>
      <w:r w:rsidR="00A775FF">
        <w:rPr>
          <w:rFonts w:ascii="Times New Roman" w:hAnsi="Times New Roman" w:cs="Times New Roman"/>
          <w:b/>
          <w:sz w:val="28"/>
          <w:szCs w:val="28"/>
        </w:rPr>
        <w:t>20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Педагогическая диагностика проводится с целью изучения результатов усвоения обучающимися образовательной прог</w:t>
      </w:r>
      <w:r w:rsidR="005B1054" w:rsidRPr="00FF5DCF">
        <w:rPr>
          <w:rFonts w:ascii="Times New Roman" w:hAnsi="Times New Roman" w:cs="Times New Roman"/>
          <w:sz w:val="28"/>
          <w:szCs w:val="28"/>
        </w:rPr>
        <w:t>раммы дошкольного образования М</w:t>
      </w:r>
      <w:r w:rsidR="00A775FF">
        <w:rPr>
          <w:rFonts w:ascii="Times New Roman" w:hAnsi="Times New Roman" w:cs="Times New Roman"/>
          <w:sz w:val="28"/>
          <w:szCs w:val="28"/>
        </w:rPr>
        <w:t>Б</w:t>
      </w:r>
      <w:r w:rsidR="005B1054" w:rsidRPr="00FF5DCF">
        <w:rPr>
          <w:rFonts w:ascii="Times New Roman" w:hAnsi="Times New Roman" w:cs="Times New Roman"/>
          <w:sz w:val="28"/>
          <w:szCs w:val="28"/>
        </w:rPr>
        <w:t>ДОУ</w:t>
      </w:r>
      <w:r w:rsidR="00A775FF">
        <w:rPr>
          <w:rFonts w:ascii="Times New Roman" w:hAnsi="Times New Roman" w:cs="Times New Roman"/>
          <w:sz w:val="28"/>
          <w:szCs w:val="28"/>
        </w:rPr>
        <w:t xml:space="preserve"> «ЦРР-Д/С</w:t>
      </w:r>
      <w:r w:rsidR="005B1054" w:rsidRPr="00FF5DCF">
        <w:rPr>
          <w:rFonts w:ascii="Times New Roman" w:hAnsi="Times New Roman" w:cs="Times New Roman"/>
          <w:sz w:val="28"/>
          <w:szCs w:val="28"/>
        </w:rPr>
        <w:t xml:space="preserve"> № </w:t>
      </w:r>
      <w:r w:rsidR="00141F44" w:rsidRPr="00FF5DCF">
        <w:rPr>
          <w:rFonts w:ascii="Times New Roman" w:hAnsi="Times New Roman" w:cs="Times New Roman"/>
          <w:sz w:val="28"/>
          <w:szCs w:val="28"/>
        </w:rPr>
        <w:t>1</w:t>
      </w:r>
      <w:r w:rsidR="00A775FF">
        <w:rPr>
          <w:rFonts w:ascii="Times New Roman" w:hAnsi="Times New Roman" w:cs="Times New Roman"/>
          <w:sz w:val="28"/>
          <w:szCs w:val="28"/>
        </w:rPr>
        <w:t>4 ЛАСТОЧКА»</w:t>
      </w:r>
      <w:r w:rsidRPr="00FF5DCF">
        <w:rPr>
          <w:rFonts w:ascii="Times New Roman" w:hAnsi="Times New Roman" w:cs="Times New Roman"/>
          <w:sz w:val="28"/>
          <w:szCs w:val="28"/>
        </w:rPr>
        <w:t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C90D7F" w:rsidRPr="00FF5DCF" w:rsidRDefault="00C90D7F" w:rsidP="00FF5DCF">
      <w:pPr>
        <w:spacing w:line="240" w:lineRule="auto"/>
        <w:rPr>
          <w:sz w:val="28"/>
          <w:szCs w:val="28"/>
        </w:rPr>
      </w:pP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38E" w:rsidRPr="00FF5DCF" w:rsidRDefault="0053738E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25" w:rsidRPr="00FF5DCF" w:rsidRDefault="0055512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целом на конец учебного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Однако, если провести сравнительный анализ среди показателей групп, то мы увидим, что в средней группе «</w:t>
      </w:r>
      <w:r w:rsidR="00762D9C" w:rsidRPr="00FF5DCF">
        <w:rPr>
          <w:rFonts w:ascii="Times New Roman" w:hAnsi="Times New Roman" w:cs="Times New Roman"/>
          <w:sz w:val="28"/>
          <w:szCs w:val="28"/>
        </w:rPr>
        <w:t>С</w:t>
      </w:r>
      <w:r w:rsidR="00E4184C">
        <w:rPr>
          <w:rFonts w:ascii="Times New Roman" w:hAnsi="Times New Roman" w:cs="Times New Roman"/>
          <w:sz w:val="28"/>
          <w:szCs w:val="28"/>
        </w:rPr>
        <w:t>олнышко</w:t>
      </w:r>
      <w:r w:rsidRPr="00FF5DCF">
        <w:rPr>
          <w:rFonts w:ascii="Times New Roman" w:hAnsi="Times New Roman" w:cs="Times New Roman"/>
          <w:sz w:val="28"/>
          <w:szCs w:val="28"/>
        </w:rPr>
        <w:t xml:space="preserve">» на конец учебного 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C90D7F" w:rsidRPr="00FF5DCF" w:rsidRDefault="00C209E1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Педагогам старшей группы «</w:t>
      </w:r>
      <w:r w:rsidR="00E4184C">
        <w:rPr>
          <w:rFonts w:ascii="Times New Roman" w:hAnsi="Times New Roman" w:cs="Times New Roman"/>
          <w:sz w:val="28"/>
          <w:szCs w:val="28"/>
        </w:rPr>
        <w:t>Золушка</w:t>
      </w:r>
      <w:r w:rsidR="00C90D7F" w:rsidRPr="00FF5DCF">
        <w:rPr>
          <w:rFonts w:ascii="Times New Roman" w:hAnsi="Times New Roman" w:cs="Times New Roman"/>
          <w:sz w:val="28"/>
          <w:szCs w:val="28"/>
        </w:rPr>
        <w:t>» следует уделить внимание на обучающихся с низким уровнем речевого развития (на конец года его показатель снизился всего на 5 % (с 23 % до 18</w:t>
      </w:r>
      <w:r w:rsidRPr="00FF5DCF">
        <w:rPr>
          <w:rFonts w:ascii="Times New Roman" w:hAnsi="Times New Roman" w:cs="Times New Roman"/>
          <w:sz w:val="28"/>
          <w:szCs w:val="28"/>
        </w:rPr>
        <w:t xml:space="preserve"> %). Анализ посещения открытой О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ОД показал, что в группе уделяется недостаточное внимание связной речи, умению составлять рассказы по сюжетной картине.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выявлено, что в группе «</w:t>
      </w:r>
      <w:r w:rsidR="00E4184C">
        <w:rPr>
          <w:rFonts w:ascii="Times New Roman" w:hAnsi="Times New Roman" w:cs="Times New Roman"/>
          <w:sz w:val="28"/>
          <w:szCs w:val="28"/>
        </w:rPr>
        <w:t>Колокольчик</w:t>
      </w:r>
      <w:r w:rsidRPr="00FF5DCF">
        <w:rPr>
          <w:rFonts w:ascii="Times New Roman" w:hAnsi="Times New Roman" w:cs="Times New Roman"/>
          <w:sz w:val="28"/>
          <w:szCs w:val="28"/>
        </w:rPr>
        <w:t xml:space="preserve">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</w:t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В старших группах дети знают порядковый и количественный счёт в соответствии с программными требованиями.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образовательной деятельности.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C90D7F" w:rsidP="00FF5DCF">
      <w:pPr>
        <w:pStyle w:val="a5"/>
        <w:spacing w:before="0" w:beforeAutospacing="0" w:after="160" w:afterAutospacing="0"/>
        <w:ind w:hanging="1560"/>
        <w:jc w:val="center"/>
        <w:rPr>
          <w:b/>
          <w:sz w:val="28"/>
          <w:szCs w:val="28"/>
        </w:rPr>
      </w:pPr>
      <w:r w:rsidRPr="00FF5DCF">
        <w:rPr>
          <w:sz w:val="28"/>
          <w:szCs w:val="28"/>
        </w:rPr>
        <w:t xml:space="preserve">Материально-технические и медико-социальные условия в ДОУ обеспечивают высокий </w:t>
      </w:r>
      <w:r w:rsidRPr="00FF5DCF">
        <w:rPr>
          <w:b/>
          <w:sz w:val="28"/>
          <w:szCs w:val="28"/>
        </w:rPr>
        <w:t>уровень: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физического развития воспитанников: </w:t>
      </w:r>
      <w:r w:rsidR="00C209E1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имеется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стандартного оборудования для физ</w:t>
      </w:r>
      <w:r w:rsidR="00A775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 занятия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частичное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спортивной площадки; оборудование центров двигательной активности в группах; мягкие спортивно-игровые комплексы.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эстетического развития воспитанников: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центр; магнитофоны; комплект музыкальных инструментов; костюмы для театрализованной деятельности.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кабинет оснащён: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техническими средствами: компьютером, лазерным принтером, копировальным аппаратом; комплектом офисной мебели; </w:t>
      </w:r>
      <w:r w:rsidR="00A7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учебно-методическим комплексом.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продуктивной и творческой деятельности детей и сотрудников ДОУ в образовательно-воспитательном процессе задействовано 21 единица технического средства обучения: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ТСО: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телевизоры – </w:t>
      </w:r>
      <w:r w:rsidR="00762D9C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DVD плеер – 4; мультимедийный проектор – 1; музыкальный центр – 1; компьютеры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75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принтер -</w:t>
      </w:r>
      <w:r w:rsidR="00A775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сканер - 1; ксерокс-</w:t>
      </w:r>
      <w:r w:rsidR="00A775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огорожена, ухожена. В достаточном количестве зеленых насаждени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й, разбиты цветники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территории детского сада расположена спортивная площадка, оборудована площадка </w:t>
      </w:r>
      <w:r w:rsidR="00A775FF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РППС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D9C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Пищеблок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оборудован 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Материально-техническое обеспечение предметно-пространственной среды в группа.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к условиям реализации Программы дошкольного образован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к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аждой возрастной группе М</w:t>
      </w:r>
      <w:r w:rsidR="00E804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E80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«ЦРР-Д/С 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E80443">
        <w:rPr>
          <w:rFonts w:ascii="Times New Roman" w:eastAsia="Times New Roman" w:hAnsi="Times New Roman" w:cs="Times New Roman"/>
          <w:sz w:val="28"/>
          <w:szCs w:val="28"/>
          <w:lang w:eastAsia="ru-RU"/>
        </w:rPr>
        <w:t>4 Ласточка»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совсем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и самомассажа детей: массажеры, ребристые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C90D7F" w:rsidRPr="00FF5DCF" w:rsidRDefault="00C90D7F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художественно-эстетического развития в группах оборудованы 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уголки творчества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находятся столы, 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живописи, скульптурой и т.д. Магнитофоны для прослушивания музыкальных произведений, детские музыкальные инструменты для музыкальной импровизации, самодельные шумовые инструменты. Детские работы используются для оформления интерьера.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пазлы. Все они различаются по материалам и по видам сборки. В группах также имеются материалы для исследовательской и экспериментальной деятельности: лупы, </w:t>
      </w:r>
      <w:r w:rsidR="008B6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весы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мензурки, магниты, различные материалы.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Вывод: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</w:t>
      </w:r>
      <w:r w:rsidR="00E8044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необходимо обновить в соответствии с требованиями ФГОС ДО и СаНПин.</w:t>
      </w: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lastRenderedPageBreak/>
        <w:t>3.8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Уровень достигнутых целевых ориентиров воспитанниками ДОУ на этапе завершения дошкольного возраста.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вание общей культуры, развитие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качеств, формирование предпосылок учебной деятельности, обесп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ечивающих социальную успешность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портрет старшего дошкольника-выпускника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8B6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8B6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 в М</w:t>
      </w:r>
      <w:r w:rsidR="00E80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</w:t>
      </w:r>
      <w:r w:rsidR="00E80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«ЦРР-Д/С 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</w:t>
      </w:r>
      <w:r w:rsidR="00E80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Ласточка»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готового к обучению в школе:</w:t>
      </w:r>
      <w:r w:rsidRPr="00FF5DCF">
        <w:rPr>
          <w:rFonts w:ascii="Times New Roman" w:hAnsi="Times New Roman" w:cs="Times New Roman"/>
          <w:sz w:val="28"/>
          <w:szCs w:val="28"/>
        </w:rPr>
        <w:t> 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</w:t>
      </w:r>
      <w:r w:rsidRPr="00FF5DCF">
        <w:rPr>
          <w:sz w:val="28"/>
          <w:szCs w:val="28"/>
        </w:rPr>
        <w:lastRenderedPageBreak/>
        <w:t>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90D7F" w:rsidRPr="00FF5DCF" w:rsidRDefault="00767DE8" w:rsidP="00FF5D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3.9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диагностики выявления уровня г</w:t>
      </w:r>
      <w:r w:rsidR="00130E08" w:rsidRPr="00FF5DCF">
        <w:rPr>
          <w:rFonts w:ascii="Times New Roman" w:hAnsi="Times New Roman" w:cs="Times New Roman"/>
          <w:b/>
          <w:i/>
          <w:sz w:val="28"/>
          <w:szCs w:val="28"/>
        </w:rPr>
        <w:t>отовности ребёнка к школе в 201</w:t>
      </w:r>
      <w:r w:rsidR="008B6E04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30E08" w:rsidRPr="00FF5DCF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году.</w:t>
      </w:r>
    </w:p>
    <w:p w:rsidR="00C90D7F" w:rsidRPr="00FF5DCF" w:rsidRDefault="00E74916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Общее количество обучающихся- </w:t>
      </w:r>
      <w:r w:rsidR="00E80443">
        <w:rPr>
          <w:rFonts w:ascii="Times New Roman" w:hAnsi="Times New Roman" w:cs="Times New Roman"/>
          <w:sz w:val="28"/>
          <w:szCs w:val="28"/>
        </w:rPr>
        <w:t>6</w:t>
      </w:r>
      <w:r w:rsidRPr="00FF5DCF">
        <w:rPr>
          <w:rFonts w:ascii="Times New Roman" w:hAnsi="Times New Roman" w:cs="Times New Roman"/>
          <w:sz w:val="28"/>
          <w:szCs w:val="28"/>
        </w:rPr>
        <w:t>7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Педагоги, проводившие педагогическую диагностику –</w:t>
      </w:r>
      <w:r w:rsidR="00E80443">
        <w:rPr>
          <w:rFonts w:ascii="Times New Roman" w:hAnsi="Times New Roman" w:cs="Times New Roman"/>
          <w:sz w:val="28"/>
          <w:szCs w:val="28"/>
        </w:rPr>
        <w:t>Мехтиханова М.Н</w:t>
      </w:r>
      <w:r w:rsidR="00E74916" w:rsidRPr="00FF5DCF">
        <w:rPr>
          <w:rFonts w:ascii="Times New Roman" w:hAnsi="Times New Roman" w:cs="Times New Roman"/>
          <w:sz w:val="28"/>
          <w:szCs w:val="28"/>
        </w:rPr>
        <w:t xml:space="preserve">. и </w:t>
      </w:r>
      <w:r w:rsidR="00E80443">
        <w:rPr>
          <w:rFonts w:ascii="Times New Roman" w:hAnsi="Times New Roman" w:cs="Times New Roman"/>
          <w:sz w:val="28"/>
          <w:szCs w:val="28"/>
        </w:rPr>
        <w:t>Сулейманова Э.А</w:t>
      </w:r>
      <w:r w:rsidR="00E74916"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5849" cy="2898476"/>
            <wp:effectExtent l="0" t="0" r="6350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3872" cy="2958861"/>
            <wp:effectExtent l="0" t="0" r="1270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Таким образом,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left="-141" w:hanging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3.10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Анализ и оценка результативности логопедической службы.</w:t>
      </w:r>
    </w:p>
    <w:p w:rsidR="00C90D7F" w:rsidRPr="00FF5DCF" w:rsidRDefault="00E80443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начал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учебного года в детском саду </w:t>
      </w:r>
      <w:r>
        <w:rPr>
          <w:rFonts w:ascii="Times New Roman" w:hAnsi="Times New Roman" w:cs="Times New Roman"/>
          <w:sz w:val="28"/>
          <w:szCs w:val="28"/>
        </w:rPr>
        <w:t>функционирует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логопедический пункт. Занятия с детьми проводила учитель-логопед </w:t>
      </w:r>
      <w:r>
        <w:rPr>
          <w:rFonts w:ascii="Times New Roman" w:hAnsi="Times New Roman" w:cs="Times New Roman"/>
          <w:sz w:val="28"/>
          <w:szCs w:val="28"/>
        </w:rPr>
        <w:t>Галимо</w:t>
      </w:r>
      <w:r w:rsidR="00E74916" w:rsidRPr="00FF5DCF">
        <w:rPr>
          <w:rFonts w:ascii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hAnsi="Times New Roman" w:cs="Times New Roman"/>
          <w:sz w:val="28"/>
          <w:szCs w:val="28"/>
        </w:rPr>
        <w:t>М.С</w:t>
      </w:r>
      <w:r w:rsidR="00E74916"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сентябре 201</w:t>
      </w:r>
      <w:r w:rsidR="00E80443">
        <w:rPr>
          <w:rFonts w:ascii="Times New Roman" w:hAnsi="Times New Roman" w:cs="Times New Roman"/>
          <w:sz w:val="28"/>
          <w:szCs w:val="28"/>
        </w:rPr>
        <w:t>9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года было проведено обслед</w:t>
      </w:r>
      <w:r w:rsidR="00013956" w:rsidRPr="00FF5DCF">
        <w:rPr>
          <w:rFonts w:ascii="Times New Roman" w:hAnsi="Times New Roman" w:cs="Times New Roman"/>
          <w:sz w:val="28"/>
          <w:szCs w:val="28"/>
        </w:rPr>
        <w:t>ование речи детей, по результата</w:t>
      </w:r>
      <w:r w:rsidRPr="00FF5DCF">
        <w:rPr>
          <w:rFonts w:ascii="Times New Roman" w:hAnsi="Times New Roman" w:cs="Times New Roman"/>
          <w:sz w:val="28"/>
          <w:szCs w:val="28"/>
        </w:rPr>
        <w:t>м которого были заполнены речевые карты детей и разработаны планы индивидуальной коррекционной работы. 12 обучающихся посещали логопедические занятия: из них 10 детей с ФФНР, 1 ребёнок с дизартрией, 1 ребёнок с ОНР 4 уровня. В зависимости от уровня речевого развития с обучающимися планировались индивидуальные и групповые логопедические занятия.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работе с детьми использовались методические приёмы на формирование звуковой культуры речи, активизации словаря, формирование грамматического строя речи, развитие связной речи.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По итогам повторно проведённой диагностики было выявлено, что 8 обучающихся (66 % от общего количества) были выпущены в школу с хорошей речью, со значительным улучшением 4 ребёнка (34 %).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результатов диагностики показал, что дети умеют выделять слог с заданным звуком из ряда слогов; определяют наличие звука в слове и различают звуки по признакам (глухой- звонкий, твёрдый- мягкий) и другое. Дети успешно усвоили лексические темы, называют предметы и их части, научились обобщать и классифицировать предметы, подбирать признаки и действия к предмету, подбирать синонимы и антонимы. Они хорошо умеют образовывать множественное число существительных, существительные с уменьшительно- ласкательным значением, образовывать глаголы с помощью приставок, согласовывать прилагательные с существительными, существительные с числительными. Также дети развёрнуто составляют предложения, рассказы по сериям картинок, по картине, личного опыта. Подробно описывают предмет, сохраняя последовательность сюжета, пересказывают тексты.</w:t>
      </w:r>
    </w:p>
    <w:p w:rsidR="00013956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года проводилась индивидуальная работа, им оказывалась помощь в работе с детьми по закреплению правильных произносительных навыков дома.</w:t>
      </w:r>
    </w:p>
    <w:p w:rsidR="00013956" w:rsidRPr="00FF5DCF" w:rsidRDefault="00013956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3.11 Анализ и оценка результативности психологической службы</w:t>
      </w:r>
    </w:p>
    <w:p w:rsidR="005B1054" w:rsidRPr="00FF5DCF" w:rsidRDefault="00013956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Вначале учебного года проводилось осуществление психологического сопровождения, направленного на сохранение и укрепление психологического здоровья детей, обеспечение полноценного и гармоничного развития в условиях ДОУ посредством диагностической, коррекционно-развивающей и консультативно- просветительской деятельности.Педагог-психолог</w:t>
      </w:r>
      <w:r w:rsidR="004A5F8E">
        <w:rPr>
          <w:rFonts w:ascii="Times New Roman" w:hAnsi="Times New Roman" w:cs="Times New Roman"/>
          <w:sz w:val="28"/>
          <w:szCs w:val="28"/>
        </w:rPr>
        <w:t xml:space="preserve">Мехтиханова М.Н. </w:t>
      </w:r>
      <w:r w:rsidR="005B45CE" w:rsidRPr="00FF5DCF">
        <w:rPr>
          <w:rFonts w:ascii="Times New Roman" w:hAnsi="Times New Roman" w:cs="Times New Roman"/>
          <w:sz w:val="28"/>
          <w:szCs w:val="28"/>
        </w:rPr>
        <w:t xml:space="preserve">проводила работу по изучению адаптации детей младшего возраста вновь поступивших в ДОУ и оказывала психологическую помощь детям в адаптационный период. Проводилось психологическое сопровождение детей </w:t>
      </w:r>
      <w:r w:rsidR="00AF41CB" w:rsidRPr="00FF5DCF">
        <w:rPr>
          <w:rFonts w:ascii="Times New Roman" w:hAnsi="Times New Roman" w:cs="Times New Roman"/>
          <w:sz w:val="28"/>
          <w:szCs w:val="28"/>
        </w:rPr>
        <w:t>старших групп посредством диагностики психологической готовности к школьному обуче</w:t>
      </w:r>
      <w:r w:rsidR="00FF436D" w:rsidRPr="00FF5DCF">
        <w:rPr>
          <w:rFonts w:ascii="Times New Roman" w:hAnsi="Times New Roman" w:cs="Times New Roman"/>
          <w:sz w:val="28"/>
          <w:szCs w:val="28"/>
        </w:rPr>
        <w:t>нию, коррекционно-развивающие занятия с детьми, имеющие низкий уровень готовности к обучению в школе. Также осуществлялось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направленных на выявление и решение возможных проблем. Педагог-психолог способствовала повышению компетентности педагогов и родителей в вопросах воспитания и обучения посредством просветительской и консультативной работы.</w:t>
      </w:r>
    </w:p>
    <w:p w:rsidR="00C90D7F" w:rsidRPr="00FF5DCF" w:rsidRDefault="00FF436D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3.12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Анализ системы методической службы.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Цель методической работы</w:t>
      </w:r>
      <w:r w:rsidRPr="00FF5DCF">
        <w:rPr>
          <w:rFonts w:ascii="Times New Roman" w:hAnsi="Times New Roman" w:cs="Times New Roman"/>
          <w:sz w:val="28"/>
          <w:szCs w:val="28"/>
        </w:rPr>
        <w:t xml:space="preserve"> – создание условий для непрерывного повышения уровня общей м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C90D7F" w:rsidRPr="00273102" w:rsidRDefault="00C90D7F" w:rsidP="00273102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Организация деятельности методической системы основывается на таких </w:t>
      </w:r>
      <w:r w:rsidRPr="00FF5DCF">
        <w:rPr>
          <w:rFonts w:ascii="Times New Roman" w:hAnsi="Times New Roman" w:cs="Times New Roman"/>
          <w:i/>
          <w:sz w:val="28"/>
          <w:szCs w:val="28"/>
        </w:rPr>
        <w:t>принципах как</w:t>
      </w:r>
      <w:r w:rsidRPr="00FF5DCF">
        <w:rPr>
          <w:rFonts w:ascii="Times New Roman" w:hAnsi="Times New Roman" w:cs="Times New Roman"/>
          <w:sz w:val="28"/>
          <w:szCs w:val="28"/>
        </w:rPr>
        <w:t>: информативность, доступность, эстетичность, содержательность.</w:t>
      </w:r>
      <w:r w:rsidRPr="00273102">
        <w:rPr>
          <w:rFonts w:ascii="Times New Roman" w:eastAsia="Times New Roman" w:hAnsi="Times New Roman" w:cs="Times New Roman"/>
          <w:sz w:val="28"/>
          <w:szCs w:val="28"/>
        </w:rPr>
        <w:t>В детском саду раб</w:t>
      </w:r>
      <w:r w:rsidR="00C209E1" w:rsidRPr="00273102">
        <w:rPr>
          <w:rFonts w:ascii="Times New Roman" w:eastAsia="Times New Roman" w:hAnsi="Times New Roman" w:cs="Times New Roman"/>
          <w:sz w:val="28"/>
          <w:szCs w:val="28"/>
        </w:rPr>
        <w:t xml:space="preserve">отают </w:t>
      </w:r>
      <w:r w:rsidR="004A5F8E" w:rsidRPr="00273102">
        <w:rPr>
          <w:rFonts w:ascii="Times New Roman" w:eastAsia="Times New Roman" w:hAnsi="Times New Roman" w:cs="Times New Roman"/>
          <w:sz w:val="28"/>
          <w:szCs w:val="28"/>
        </w:rPr>
        <w:t>3</w:t>
      </w:r>
      <w:r w:rsidR="008F121D" w:rsidRPr="0027310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09E1" w:rsidRPr="00273102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8F121D" w:rsidRPr="0027310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209E1" w:rsidRPr="00273102">
        <w:rPr>
          <w:rFonts w:ascii="Times New Roman" w:eastAsia="Times New Roman" w:hAnsi="Times New Roman" w:cs="Times New Roman"/>
          <w:sz w:val="28"/>
          <w:szCs w:val="28"/>
        </w:rPr>
        <w:t xml:space="preserve">, из них — </w:t>
      </w:r>
      <w:r w:rsidR="004A5F8E" w:rsidRPr="0027310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27310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74916" w:rsidRPr="00273102">
        <w:rPr>
          <w:rFonts w:ascii="Times New Roman" w:eastAsia="Times New Roman" w:hAnsi="Times New Roman" w:cs="Times New Roman"/>
          <w:sz w:val="28"/>
          <w:szCs w:val="28"/>
        </w:rPr>
        <w:t>оспитател</w:t>
      </w:r>
      <w:r w:rsidR="004A5F8E" w:rsidRPr="0027310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74916" w:rsidRPr="00273102">
        <w:rPr>
          <w:rFonts w:ascii="Times New Roman" w:eastAsia="Times New Roman" w:hAnsi="Times New Roman" w:cs="Times New Roman"/>
          <w:sz w:val="28"/>
          <w:szCs w:val="28"/>
        </w:rPr>
        <w:t>, 1 инструкторФ</w:t>
      </w:r>
      <w:r w:rsidR="005C567B" w:rsidRPr="00273102">
        <w:rPr>
          <w:rFonts w:ascii="Times New Roman" w:eastAsia="Times New Roman" w:hAnsi="Times New Roman" w:cs="Times New Roman"/>
          <w:sz w:val="28"/>
          <w:szCs w:val="28"/>
        </w:rPr>
        <w:t>ИЗО</w:t>
      </w:r>
      <w:r w:rsidR="00E74916" w:rsidRPr="002731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333C" w:rsidRPr="00273102">
        <w:rPr>
          <w:rFonts w:ascii="Times New Roman" w:eastAsia="Times New Roman" w:hAnsi="Times New Roman" w:cs="Times New Roman"/>
          <w:sz w:val="28"/>
          <w:szCs w:val="28"/>
        </w:rPr>
        <w:t xml:space="preserve"> 1 учитель-логопед, 1 психолог</w:t>
      </w:r>
      <w:r w:rsidR="004A5F8E" w:rsidRPr="00273102">
        <w:rPr>
          <w:rFonts w:ascii="Times New Roman" w:eastAsia="Times New Roman" w:hAnsi="Times New Roman" w:cs="Times New Roman"/>
          <w:sz w:val="28"/>
          <w:szCs w:val="28"/>
        </w:rPr>
        <w:t>, 2 муз.руководителя</w:t>
      </w:r>
      <w:r w:rsidR="00273102" w:rsidRPr="00273102">
        <w:rPr>
          <w:rFonts w:ascii="Times New Roman" w:eastAsia="Times New Roman" w:hAnsi="Times New Roman" w:cs="Times New Roman"/>
          <w:sz w:val="28"/>
          <w:szCs w:val="28"/>
        </w:rPr>
        <w:t>, 4 педагога находятся в д/о</w:t>
      </w:r>
    </w:p>
    <w:p w:rsidR="00FF436D" w:rsidRPr="00FF5DCF" w:rsidRDefault="00FF436D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</w:p>
    <w:p w:rsidR="002C53C4" w:rsidRPr="00AF66FA" w:rsidRDefault="002C53C4" w:rsidP="002C53C4">
      <w:pPr>
        <w:pStyle w:val="Standard"/>
        <w:rPr>
          <w:rFonts w:eastAsia="Times New Roman" w:cs="Times New Roman"/>
          <w:b/>
          <w:bCs/>
          <w:sz w:val="28"/>
          <w:szCs w:val="28"/>
        </w:rPr>
      </w:pPr>
      <w:r w:rsidRPr="00AF66FA">
        <w:rPr>
          <w:rFonts w:eastAsia="Times New Roman" w:cs="Times New Roman"/>
          <w:b/>
          <w:bCs/>
          <w:sz w:val="28"/>
          <w:szCs w:val="28"/>
        </w:rPr>
        <w:t>По стажу работы</w:t>
      </w:r>
    </w:p>
    <w:p w:rsidR="002C53C4" w:rsidRDefault="002C53C4" w:rsidP="002C53C4">
      <w:pPr>
        <w:pStyle w:val="Standard"/>
        <w:rPr>
          <w:rFonts w:eastAsia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6"/>
        <w:gridCol w:w="1311"/>
        <w:gridCol w:w="1471"/>
        <w:gridCol w:w="1611"/>
        <w:gridCol w:w="1473"/>
        <w:gridCol w:w="1367"/>
        <w:gridCol w:w="1363"/>
      </w:tblGrid>
      <w:tr w:rsidR="00AF66FA" w:rsidTr="00AF66FA">
        <w:tc>
          <w:tcPr>
            <w:tcW w:w="1553" w:type="dxa"/>
          </w:tcPr>
          <w:p w:rsidR="00AF66FA" w:rsidRPr="008F121D" w:rsidRDefault="00AF66FA" w:rsidP="002C53C4">
            <w:pPr>
              <w:pStyle w:val="Standard"/>
              <w:rPr>
                <w:b/>
                <w:bCs/>
              </w:rPr>
            </w:pPr>
            <w:r w:rsidRPr="008F121D">
              <w:rPr>
                <w:b/>
                <w:bCs/>
              </w:rPr>
              <w:t>Стаж</w:t>
            </w:r>
          </w:p>
          <w:p w:rsidR="00AF66FA" w:rsidRPr="008F121D" w:rsidRDefault="00AF66FA" w:rsidP="00AF66F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:rsidR="002C53C4" w:rsidRPr="008F121D" w:rsidRDefault="002C53C4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до 3 лет</w:t>
            </w:r>
          </w:p>
        </w:tc>
        <w:tc>
          <w:tcPr>
            <w:tcW w:w="1424" w:type="dxa"/>
          </w:tcPr>
          <w:p w:rsidR="002C53C4" w:rsidRPr="008F121D" w:rsidRDefault="002C53C4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от3до5лет</w:t>
            </w:r>
          </w:p>
        </w:tc>
        <w:tc>
          <w:tcPr>
            <w:tcW w:w="1564" w:type="dxa"/>
          </w:tcPr>
          <w:p w:rsidR="002C53C4" w:rsidRPr="008F121D" w:rsidRDefault="002C53C4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от5до10лет</w:t>
            </w:r>
          </w:p>
        </w:tc>
        <w:tc>
          <w:tcPr>
            <w:tcW w:w="1473" w:type="dxa"/>
          </w:tcPr>
          <w:p w:rsidR="002C53C4" w:rsidRPr="008F121D" w:rsidRDefault="002C53C4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от10 до15 лет</w:t>
            </w:r>
          </w:p>
        </w:tc>
        <w:tc>
          <w:tcPr>
            <w:tcW w:w="1367" w:type="dxa"/>
          </w:tcPr>
          <w:p w:rsidR="002C53C4" w:rsidRPr="008F121D" w:rsidRDefault="002C53C4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от15до 20 лет</w:t>
            </w:r>
          </w:p>
        </w:tc>
        <w:tc>
          <w:tcPr>
            <w:tcW w:w="1363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от 20 и свыше</w:t>
            </w:r>
          </w:p>
        </w:tc>
      </w:tr>
      <w:tr w:rsidR="00AF66FA" w:rsidTr="00AF66FA">
        <w:tc>
          <w:tcPr>
            <w:tcW w:w="1553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количество педагогов</w:t>
            </w:r>
          </w:p>
        </w:tc>
        <w:tc>
          <w:tcPr>
            <w:tcW w:w="1311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424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4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73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AF66FA" w:rsidTr="00AF66FA">
        <w:tc>
          <w:tcPr>
            <w:tcW w:w="1553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9 %</w:t>
            </w:r>
          </w:p>
        </w:tc>
        <w:tc>
          <w:tcPr>
            <w:tcW w:w="1424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11%</w:t>
            </w:r>
          </w:p>
        </w:tc>
        <w:tc>
          <w:tcPr>
            <w:tcW w:w="1564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473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11%</w:t>
            </w:r>
          </w:p>
        </w:tc>
        <w:tc>
          <w:tcPr>
            <w:tcW w:w="1367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14%</w:t>
            </w:r>
          </w:p>
        </w:tc>
        <w:tc>
          <w:tcPr>
            <w:tcW w:w="1363" w:type="dxa"/>
          </w:tcPr>
          <w:p w:rsidR="002C53C4" w:rsidRPr="008F121D" w:rsidRDefault="00AF66FA" w:rsidP="002C53C4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35%</w:t>
            </w:r>
          </w:p>
        </w:tc>
      </w:tr>
    </w:tbl>
    <w:p w:rsidR="002C53C4" w:rsidRPr="002C53C4" w:rsidRDefault="002C53C4" w:rsidP="002C53C4">
      <w:pPr>
        <w:pStyle w:val="Standard"/>
        <w:rPr>
          <w:rFonts w:eastAsia="Times New Roman" w:cs="Times New Roman"/>
          <w:sz w:val="28"/>
          <w:szCs w:val="28"/>
        </w:rPr>
      </w:pPr>
    </w:p>
    <w:p w:rsidR="00A2146A" w:rsidRDefault="002C53C4" w:rsidP="00AF66FA">
      <w:pPr>
        <w:pStyle w:val="Standard"/>
        <w:rPr>
          <w:rFonts w:eastAsia="Times New Roman" w:cs="Times New Roman"/>
          <w:b/>
          <w:bCs/>
          <w:sz w:val="28"/>
          <w:szCs w:val="28"/>
        </w:rPr>
      </w:pPr>
      <w:r w:rsidRPr="002C53C4">
        <w:rPr>
          <w:rFonts w:eastAsia="Times New Roman" w:cs="Times New Roman"/>
          <w:sz w:val="28"/>
          <w:szCs w:val="28"/>
        </w:rPr>
        <w:tab/>
      </w:r>
    </w:p>
    <w:p w:rsidR="00AF66FA" w:rsidRPr="00AF66FA" w:rsidRDefault="00AF66FA" w:rsidP="00AF66FA">
      <w:pPr>
        <w:pStyle w:val="Standard"/>
        <w:rPr>
          <w:rFonts w:eastAsia="Times New Roman" w:cs="Times New Roman"/>
          <w:b/>
          <w:bCs/>
          <w:sz w:val="28"/>
          <w:szCs w:val="28"/>
        </w:rPr>
      </w:pPr>
      <w:r w:rsidRPr="00AF66FA">
        <w:rPr>
          <w:rFonts w:eastAsia="Times New Roman" w:cs="Times New Roman"/>
          <w:b/>
          <w:bCs/>
          <w:sz w:val="28"/>
          <w:szCs w:val="28"/>
        </w:rPr>
        <w:t>По уровню образования</w:t>
      </w:r>
    </w:p>
    <w:p w:rsidR="00A2146A" w:rsidRPr="00AF66FA" w:rsidRDefault="00A2146A" w:rsidP="00AF66FA">
      <w:pPr>
        <w:pStyle w:val="Standard"/>
        <w:rPr>
          <w:rFonts w:eastAsia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51"/>
        <w:gridCol w:w="3352"/>
        <w:gridCol w:w="3352"/>
      </w:tblGrid>
      <w:tr w:rsidR="00A2146A" w:rsidTr="00A2146A">
        <w:tc>
          <w:tcPr>
            <w:tcW w:w="3351" w:type="dxa"/>
          </w:tcPr>
          <w:p w:rsidR="00A2146A" w:rsidRPr="008F121D" w:rsidRDefault="00A2146A" w:rsidP="00AF66F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3352" w:type="dxa"/>
          </w:tcPr>
          <w:p w:rsidR="00A2146A" w:rsidRPr="008F121D" w:rsidRDefault="00A2146A" w:rsidP="00AF66F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ВЫСШЕЕ</w:t>
            </w:r>
          </w:p>
        </w:tc>
        <w:tc>
          <w:tcPr>
            <w:tcW w:w="3352" w:type="dxa"/>
          </w:tcPr>
          <w:p w:rsidR="00A2146A" w:rsidRPr="008F121D" w:rsidRDefault="00A2146A" w:rsidP="00AF66F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Средне-специальное</w:t>
            </w:r>
          </w:p>
        </w:tc>
      </w:tr>
      <w:tr w:rsidR="00A2146A" w:rsidTr="00A2146A">
        <w:tc>
          <w:tcPr>
            <w:tcW w:w="3351" w:type="dxa"/>
          </w:tcPr>
          <w:p w:rsidR="00A2146A" w:rsidRPr="008F121D" w:rsidRDefault="00A2146A" w:rsidP="00AF66F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Количество педагогов</w:t>
            </w:r>
          </w:p>
        </w:tc>
        <w:tc>
          <w:tcPr>
            <w:tcW w:w="3352" w:type="dxa"/>
          </w:tcPr>
          <w:p w:rsidR="00A2146A" w:rsidRPr="008F121D" w:rsidRDefault="00A2146A" w:rsidP="00AF66F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18</w:t>
            </w:r>
          </w:p>
        </w:tc>
        <w:tc>
          <w:tcPr>
            <w:tcW w:w="3352" w:type="dxa"/>
          </w:tcPr>
          <w:p w:rsidR="00A2146A" w:rsidRPr="008F121D" w:rsidRDefault="00A2146A" w:rsidP="00AF66F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  15</w:t>
            </w:r>
          </w:p>
        </w:tc>
      </w:tr>
      <w:tr w:rsidR="00A2146A" w:rsidTr="00A2146A">
        <w:tc>
          <w:tcPr>
            <w:tcW w:w="3351" w:type="dxa"/>
          </w:tcPr>
          <w:p w:rsidR="00A2146A" w:rsidRPr="008F121D" w:rsidRDefault="00A2146A" w:rsidP="00AF66F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%</w:t>
            </w:r>
          </w:p>
        </w:tc>
        <w:tc>
          <w:tcPr>
            <w:tcW w:w="3352" w:type="dxa"/>
          </w:tcPr>
          <w:p w:rsidR="00A2146A" w:rsidRPr="008F121D" w:rsidRDefault="00A2146A" w:rsidP="00AF66F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57%</w:t>
            </w:r>
          </w:p>
        </w:tc>
        <w:tc>
          <w:tcPr>
            <w:tcW w:w="3352" w:type="dxa"/>
          </w:tcPr>
          <w:p w:rsidR="00A2146A" w:rsidRPr="008F121D" w:rsidRDefault="00A2146A" w:rsidP="00AF66F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  43%</w:t>
            </w:r>
          </w:p>
        </w:tc>
      </w:tr>
    </w:tbl>
    <w:p w:rsidR="00AF66FA" w:rsidRPr="00AF66FA" w:rsidRDefault="00AF66FA" w:rsidP="00AF66FA">
      <w:pPr>
        <w:pStyle w:val="Standard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AF66FA">
      <w:pPr>
        <w:pStyle w:val="Standard"/>
        <w:rPr>
          <w:rFonts w:eastAsia="Times New Roman" w:cs="Times New Roman"/>
          <w:sz w:val="28"/>
          <w:szCs w:val="28"/>
        </w:rPr>
      </w:pPr>
    </w:p>
    <w:p w:rsidR="00A2146A" w:rsidRDefault="00A2146A" w:rsidP="00A2146A">
      <w:pPr>
        <w:pStyle w:val="Standard"/>
        <w:rPr>
          <w:rFonts w:eastAsia="Times New Roman" w:cs="Times New Roman"/>
          <w:b/>
          <w:bCs/>
          <w:sz w:val="28"/>
          <w:szCs w:val="28"/>
        </w:rPr>
      </w:pPr>
      <w:r w:rsidRPr="00A2146A">
        <w:rPr>
          <w:rFonts w:eastAsia="Times New Roman" w:cs="Times New Roman"/>
          <w:b/>
          <w:bCs/>
          <w:sz w:val="28"/>
          <w:szCs w:val="28"/>
        </w:rPr>
        <w:t>По уровню квалификации</w:t>
      </w:r>
    </w:p>
    <w:p w:rsidR="00A2146A" w:rsidRPr="00A2146A" w:rsidRDefault="00A2146A" w:rsidP="00A2146A">
      <w:pPr>
        <w:pStyle w:val="Standard"/>
        <w:rPr>
          <w:rFonts w:eastAsia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12"/>
        <w:gridCol w:w="1883"/>
        <w:gridCol w:w="1864"/>
        <w:gridCol w:w="1798"/>
        <w:gridCol w:w="1924"/>
      </w:tblGrid>
      <w:tr w:rsidR="00A2146A" w:rsidTr="00A2146A"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2146A">
              <w:rPr>
                <w:rFonts w:eastAsia="Times New Roman" w:cs="Times New Roman"/>
                <w:b/>
                <w:bCs/>
                <w:sz w:val="28"/>
                <w:szCs w:val="28"/>
              </w:rPr>
              <w:t>Квалификационные категории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2146A">
              <w:rPr>
                <w:rFonts w:eastAsia="Times New Roman" w:cs="Times New Roman"/>
                <w:b/>
                <w:bCs/>
                <w:sz w:val="28"/>
                <w:szCs w:val="28"/>
              </w:rPr>
              <w:t>Высшая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2146A">
              <w:rPr>
                <w:rFonts w:eastAsia="Times New Roman" w:cs="Times New Roman"/>
                <w:b/>
                <w:bCs/>
                <w:sz w:val="28"/>
                <w:szCs w:val="28"/>
              </w:rPr>
              <w:t>Первая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2146A">
              <w:rPr>
                <w:rFonts w:eastAsia="Times New Roman" w:cs="Times New Roman"/>
                <w:b/>
                <w:bCs/>
                <w:sz w:val="28"/>
                <w:szCs w:val="28"/>
              </w:rPr>
              <w:t>СЗД</w:t>
            </w:r>
            <w:r w:rsidRPr="00A2146A">
              <w:rPr>
                <w:rFonts w:eastAsia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2146A">
              <w:rPr>
                <w:rFonts w:eastAsia="Times New Roman" w:cs="Times New Roman"/>
                <w:b/>
                <w:bCs/>
                <w:sz w:val="28"/>
                <w:szCs w:val="28"/>
              </w:rPr>
              <w:t>Без категории</w:t>
            </w:r>
          </w:p>
        </w:tc>
      </w:tr>
      <w:tr w:rsidR="00A2146A" w:rsidTr="00A2146A"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2146A">
              <w:rPr>
                <w:rFonts w:eastAsia="Times New Roman" w:cs="Times New Roman"/>
                <w:b/>
                <w:bCs/>
                <w:sz w:val="28"/>
                <w:szCs w:val="28"/>
              </w:rPr>
              <w:t>Количество педагогов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8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12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12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1</w:t>
            </w:r>
          </w:p>
        </w:tc>
      </w:tr>
      <w:tr w:rsidR="00A2146A" w:rsidTr="00A2146A"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2146A">
              <w:rPr>
                <w:rFonts w:eastAsia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24%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35%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35%</w:t>
            </w:r>
          </w:p>
        </w:tc>
        <w:tc>
          <w:tcPr>
            <w:tcW w:w="2011" w:type="dxa"/>
          </w:tcPr>
          <w:p w:rsidR="00A2146A" w:rsidRDefault="00A2146A" w:rsidP="00A2146A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6%</w:t>
            </w:r>
          </w:p>
        </w:tc>
      </w:tr>
    </w:tbl>
    <w:p w:rsidR="00A2146A" w:rsidRDefault="00A2146A" w:rsidP="00A2146A">
      <w:pPr>
        <w:pStyle w:val="Standard"/>
        <w:rPr>
          <w:rFonts w:eastAsia="Times New Roman" w:cs="Times New Roman"/>
          <w:b/>
          <w:bCs/>
          <w:sz w:val="28"/>
          <w:szCs w:val="28"/>
        </w:rPr>
      </w:pPr>
    </w:p>
    <w:p w:rsidR="008F121D" w:rsidRPr="00A2146A" w:rsidRDefault="008F121D" w:rsidP="00A2146A">
      <w:pPr>
        <w:pStyle w:val="Standard"/>
        <w:rPr>
          <w:rFonts w:eastAsia="Times New Roman" w:cs="Times New Roman"/>
          <w:b/>
          <w:bCs/>
          <w:sz w:val="28"/>
          <w:szCs w:val="28"/>
        </w:rPr>
      </w:pPr>
    </w:p>
    <w:p w:rsidR="008F121D" w:rsidRPr="008F121D" w:rsidRDefault="008F121D" w:rsidP="008F121D">
      <w:pPr>
        <w:pStyle w:val="Standard"/>
        <w:rPr>
          <w:rFonts w:eastAsia="Times New Roman" w:cs="Times New Roman"/>
          <w:b/>
          <w:bCs/>
          <w:sz w:val="28"/>
          <w:szCs w:val="28"/>
        </w:rPr>
      </w:pPr>
      <w:r w:rsidRPr="008F121D">
        <w:rPr>
          <w:rFonts w:eastAsia="Times New Roman" w:cs="Times New Roman"/>
          <w:b/>
          <w:bCs/>
          <w:sz w:val="28"/>
          <w:szCs w:val="28"/>
        </w:rPr>
        <w:t xml:space="preserve">                                   По уровню повышения квалификации</w:t>
      </w:r>
    </w:p>
    <w:p w:rsidR="008F121D" w:rsidRPr="008F121D" w:rsidRDefault="008F121D" w:rsidP="008F121D">
      <w:pPr>
        <w:pStyle w:val="Standard"/>
        <w:rPr>
          <w:rFonts w:eastAsia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3"/>
        <w:gridCol w:w="2514"/>
        <w:gridCol w:w="2514"/>
        <w:gridCol w:w="2514"/>
      </w:tblGrid>
      <w:tr w:rsidR="008F121D" w:rsidTr="008F121D">
        <w:tc>
          <w:tcPr>
            <w:tcW w:w="2513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Прохождение курсов за последние три года</w:t>
            </w:r>
          </w:p>
        </w:tc>
        <w:tc>
          <w:tcPr>
            <w:tcW w:w="2514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Курсы повышения по ФГОС ДО</w:t>
            </w:r>
          </w:p>
        </w:tc>
        <w:tc>
          <w:tcPr>
            <w:tcW w:w="2514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Курсы повышения педагогической квалификации</w:t>
            </w:r>
          </w:p>
        </w:tc>
        <w:tc>
          <w:tcPr>
            <w:tcW w:w="2514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Прошли переподготовку</w:t>
            </w:r>
          </w:p>
        </w:tc>
      </w:tr>
      <w:tr w:rsidR="008F121D" w:rsidTr="008F121D">
        <w:tc>
          <w:tcPr>
            <w:tcW w:w="2513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Количество педагогов</w:t>
            </w:r>
          </w:p>
        </w:tc>
        <w:tc>
          <w:tcPr>
            <w:tcW w:w="2514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33</w:t>
            </w:r>
          </w:p>
        </w:tc>
        <w:tc>
          <w:tcPr>
            <w:tcW w:w="2514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12</w:t>
            </w:r>
          </w:p>
        </w:tc>
        <w:tc>
          <w:tcPr>
            <w:tcW w:w="2514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21</w:t>
            </w:r>
          </w:p>
        </w:tc>
      </w:tr>
      <w:tr w:rsidR="008F121D" w:rsidTr="008F121D">
        <w:tc>
          <w:tcPr>
            <w:tcW w:w="2513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%</w:t>
            </w:r>
          </w:p>
        </w:tc>
        <w:tc>
          <w:tcPr>
            <w:tcW w:w="2514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2514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35%</w:t>
            </w:r>
          </w:p>
        </w:tc>
        <w:tc>
          <w:tcPr>
            <w:tcW w:w="2514" w:type="dxa"/>
          </w:tcPr>
          <w:p w:rsidR="008F121D" w:rsidRPr="008F121D" w:rsidRDefault="008F121D" w:rsidP="008F121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121D">
              <w:rPr>
                <w:rFonts w:eastAsia="Times New Roman" w:cs="Times New Roman"/>
                <w:b/>
                <w:bCs/>
                <w:sz w:val="28"/>
                <w:szCs w:val="28"/>
              </w:rPr>
              <w:t>65%</w:t>
            </w:r>
          </w:p>
        </w:tc>
      </w:tr>
    </w:tbl>
    <w:p w:rsidR="008F121D" w:rsidRPr="008F121D" w:rsidRDefault="008F121D" w:rsidP="008F121D">
      <w:pPr>
        <w:pStyle w:val="Standard"/>
        <w:rPr>
          <w:rFonts w:eastAsia="Times New Roman" w:cs="Times New Roman"/>
          <w:sz w:val="28"/>
          <w:szCs w:val="28"/>
        </w:rPr>
      </w:pPr>
    </w:p>
    <w:p w:rsidR="00E74916" w:rsidRPr="00FF5DCF" w:rsidRDefault="008F121D" w:rsidP="00273102">
      <w:pPr>
        <w:pStyle w:val="Standard"/>
        <w:rPr>
          <w:rFonts w:eastAsia="Times New Roman" w:cs="Times New Roman"/>
          <w:sz w:val="28"/>
          <w:szCs w:val="28"/>
        </w:rPr>
      </w:pPr>
      <w:r w:rsidRPr="008F121D">
        <w:rPr>
          <w:rFonts w:eastAsia="Times New Roman" w:cs="Times New Roman"/>
          <w:sz w:val="28"/>
          <w:szCs w:val="28"/>
        </w:rPr>
        <w:tab/>
      </w:r>
    </w:p>
    <w:p w:rsidR="00C90D7F" w:rsidRPr="005C567B" w:rsidRDefault="007E333C" w:rsidP="00FF5DCF">
      <w:pPr>
        <w:pStyle w:val="Standard"/>
        <w:rPr>
          <w:rFonts w:cs="Times New Roman"/>
          <w:b/>
          <w:bCs/>
          <w:sz w:val="28"/>
          <w:szCs w:val="28"/>
          <w:u w:val="single"/>
        </w:rPr>
      </w:pPr>
      <w:r w:rsidRPr="005C567B">
        <w:rPr>
          <w:rFonts w:eastAsia="Times New Roman" w:cs="Times New Roman"/>
          <w:b/>
          <w:bCs/>
          <w:sz w:val="28"/>
          <w:szCs w:val="28"/>
          <w:u w:val="single"/>
        </w:rPr>
        <w:t>Р</w:t>
      </w:r>
      <w:r w:rsidR="00C90D7F" w:rsidRPr="005C567B">
        <w:rPr>
          <w:rFonts w:eastAsia="Times New Roman" w:cs="Times New Roman"/>
          <w:b/>
          <w:bCs/>
          <w:sz w:val="28"/>
          <w:szCs w:val="28"/>
          <w:u w:val="single"/>
        </w:rPr>
        <w:t>асстановка педагогических кадров была следующей:</w:t>
      </w:r>
    </w:p>
    <w:p w:rsidR="005C567B" w:rsidRDefault="005C567B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90D7F" w:rsidRPr="00FF5DCF" w:rsidRDefault="00C90D7F" w:rsidP="005C5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sz w:val="28"/>
          <w:szCs w:val="28"/>
        </w:rPr>
        <w:t xml:space="preserve">Методический кабинет – </w:t>
      </w:r>
      <w:r w:rsidR="005C567B" w:rsidRPr="005C567B">
        <w:rPr>
          <w:rFonts w:ascii="Times New Roman" w:eastAsia="Times New Roman" w:hAnsi="Times New Roman" w:cs="Times New Roman"/>
          <w:sz w:val="28"/>
          <w:szCs w:val="28"/>
        </w:rPr>
        <w:t>Сулейманова Э.А.</w:t>
      </w:r>
      <w:r w:rsidR="005C56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7E333C" w:rsidRPr="00FF5DCF">
        <w:rPr>
          <w:rFonts w:ascii="Times New Roman" w:eastAsia="Times New Roman" w:hAnsi="Times New Roman" w:cs="Times New Roman"/>
          <w:sz w:val="28"/>
          <w:szCs w:val="28"/>
        </w:rPr>
        <w:t xml:space="preserve">зам.зав.по ВМР </w:t>
      </w:r>
    </w:p>
    <w:p w:rsidR="004A5F8E" w:rsidRDefault="004A5F8E" w:rsidP="005C5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Музыкально-спортивный </w:t>
      </w:r>
      <w:r w:rsidR="007E333C" w:rsidRPr="00FF5DCF">
        <w:rPr>
          <w:rFonts w:ascii="Times New Roman" w:eastAsia="Times New Roman" w:hAnsi="Times New Roman" w:cs="Times New Roman"/>
          <w:sz w:val="28"/>
          <w:szCs w:val="28"/>
        </w:rPr>
        <w:t xml:space="preserve">зал – </w:t>
      </w:r>
      <w:r>
        <w:rPr>
          <w:rFonts w:ascii="Times New Roman" w:eastAsia="Times New Roman" w:hAnsi="Times New Roman" w:cs="Times New Roman"/>
          <w:sz w:val="28"/>
          <w:szCs w:val="28"/>
        </w:rPr>
        <w:t>Абасова З.Г.- муз.руководитель</w:t>
      </w:r>
      <w:r w:rsidR="005B1054" w:rsidRPr="00FF5DC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5F8E" w:rsidRDefault="004A5F8E" w:rsidP="005C56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Курбанова С.Э.- муз.руководитель,</w:t>
      </w:r>
    </w:p>
    <w:p w:rsidR="005C567B" w:rsidRDefault="005C567B" w:rsidP="005C56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Мехтиева Н.А.-инструктор ФИЗО,</w:t>
      </w:r>
    </w:p>
    <w:p w:rsidR="007E333C" w:rsidRDefault="005C567B" w:rsidP="005C5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Психолого-логопедический    – Мехтиханова М.Н.-психолог</w:t>
      </w:r>
    </w:p>
    <w:p w:rsidR="005C567B" w:rsidRPr="00FF5DCF" w:rsidRDefault="005C567B" w:rsidP="005C56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                              Галимова М.С. - логопед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2FA3" w:rsidRPr="005C567B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 №</w:t>
      </w:r>
      <w:r w:rsidR="005C56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C567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5C567B" w:rsidRPr="005C567B">
        <w:rPr>
          <w:rFonts w:ascii="Times New Roman" w:hAnsi="Times New Roman" w:cs="Times New Roman"/>
          <w:bCs/>
          <w:sz w:val="28"/>
          <w:szCs w:val="28"/>
        </w:rPr>
        <w:t>Пенжалиева Наргиз Сабировна</w:t>
      </w:r>
    </w:p>
    <w:p w:rsidR="005C567B" w:rsidRPr="0038766B" w:rsidRDefault="002E1C9B" w:rsidP="005C567B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C5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Керимова Аида Нажмудиновна</w:t>
      </w:r>
      <w:r w:rsidR="008A6C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C9B" w:rsidRDefault="005C567B" w:rsidP="00D72FA3">
      <w:pPr>
        <w:numPr>
          <w:ilvl w:val="0"/>
          <w:numId w:val="16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2FA3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Шахмарданова Патимат Гереевна</w:t>
      </w:r>
    </w:p>
    <w:p w:rsidR="00D72FA3" w:rsidRPr="00FF5DCF" w:rsidRDefault="00D72FA3" w:rsidP="002E1C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1C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Аленький цветочек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2E1C9B" w:rsidRPr="002E1C9B">
        <w:rPr>
          <w:rFonts w:ascii="Times New Roman" w:hAnsi="Times New Roman" w:cs="Times New Roman"/>
          <w:bCs/>
          <w:sz w:val="28"/>
          <w:szCs w:val="28"/>
        </w:rPr>
        <w:t>Рамазанова Зарема Джигаровна</w:t>
      </w:r>
      <w:r w:rsidR="008A6C0D">
        <w:rPr>
          <w:rFonts w:ascii="Times New Roman" w:hAnsi="Times New Roman" w:cs="Times New Roman"/>
          <w:bCs/>
          <w:sz w:val="28"/>
          <w:szCs w:val="28"/>
        </w:rPr>
        <w:t>;</w:t>
      </w:r>
    </w:p>
    <w:p w:rsidR="002E1C9B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№</w:t>
      </w:r>
      <w:r w:rsidR="002E1C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1C9B" w:rsidRPr="002E1C9B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-Мадатова Ильхаме Назимовна</w:t>
      </w:r>
    </w:p>
    <w:p w:rsidR="0038766B" w:rsidRPr="0038766B" w:rsidRDefault="00D72FA3" w:rsidP="002E1C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1C9B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1C9B" w:rsidRPr="002E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-Панаева Сеид-ЭльхамаСеидовна</w:t>
      </w:r>
      <w:r w:rsidR="008A6C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C9B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младшая группа №4 </w:t>
      </w:r>
      <w:r w:rsidR="002E1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-Алиризаева Эльнара Абдуллаевна</w:t>
      </w:r>
    </w:p>
    <w:p w:rsidR="00D72FA3" w:rsidRPr="002E1C9B" w:rsidRDefault="00D72FA3" w:rsidP="002E1C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1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r w:rsidR="002E1C9B" w:rsidRPr="002E1C9B">
        <w:rPr>
          <w:rFonts w:ascii="Times New Roman" w:hAnsi="Times New Roman" w:cs="Times New Roman"/>
          <w:bCs/>
          <w:sz w:val="28"/>
          <w:szCs w:val="28"/>
        </w:rPr>
        <w:t>Джавадова ИрадаАйдыновна</w:t>
      </w:r>
      <w:r w:rsidR="008A6C0D">
        <w:rPr>
          <w:rFonts w:ascii="Times New Roman" w:hAnsi="Times New Roman" w:cs="Times New Roman"/>
          <w:bCs/>
          <w:sz w:val="28"/>
          <w:szCs w:val="28"/>
        </w:rPr>
        <w:t>;</w:t>
      </w:r>
    </w:p>
    <w:p w:rsidR="00D72FA3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младшая группа </w:t>
      </w:r>
      <w:r w:rsidR="008A6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№3 «Радуга-НаметуллаеваСевильГаджинаджафовна</w:t>
      </w:r>
    </w:p>
    <w:p w:rsidR="008A6C0D" w:rsidRPr="002E1C9B" w:rsidRDefault="008A6C0D" w:rsidP="008A6C0D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-Абдулаева Асият  Сафаруллаевна;</w:t>
      </w:r>
    </w:p>
    <w:p w:rsidR="008A6C0D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средняя группа </w:t>
      </w:r>
      <w:r w:rsidR="008A6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                  -Таривердиева Индира Гаджиевна</w:t>
      </w:r>
    </w:p>
    <w:p w:rsidR="00D72FA3" w:rsidRPr="002E1C9B" w:rsidRDefault="00D72FA3" w:rsidP="008A6C0D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A6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Солнышко</w:t>
      </w:r>
      <w:r w:rsidRPr="002E1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</w:t>
      </w:r>
      <w:r w:rsidR="008A6C0D">
        <w:rPr>
          <w:rFonts w:ascii="Times New Roman" w:hAnsi="Times New Roman" w:cs="Times New Roman"/>
          <w:bCs/>
          <w:sz w:val="28"/>
          <w:szCs w:val="28"/>
        </w:rPr>
        <w:t>Касимова ГюльбагарЯдкллаевна;</w:t>
      </w:r>
    </w:p>
    <w:p w:rsidR="008A6C0D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группа №</w:t>
      </w:r>
      <w:r w:rsidR="008A6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            -ШафиеваХураманВагифовна</w:t>
      </w:r>
    </w:p>
    <w:p w:rsidR="00D72FA3" w:rsidRPr="002E1C9B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A6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Колокольчик</w:t>
      </w:r>
      <w:r w:rsidRPr="002E1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 -</w:t>
      </w:r>
      <w:r w:rsidR="008A6C0D">
        <w:rPr>
          <w:rFonts w:ascii="Times New Roman" w:hAnsi="Times New Roman" w:cs="Times New Roman"/>
          <w:bCs/>
          <w:sz w:val="28"/>
          <w:szCs w:val="28"/>
        </w:rPr>
        <w:t>Мирзоева Амалия Рафиковна;</w:t>
      </w:r>
    </w:p>
    <w:p w:rsidR="008A6C0D" w:rsidRDefault="0038766B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 №</w:t>
      </w:r>
      <w:r w:rsidR="008A6C0D">
        <w:rPr>
          <w:rFonts w:ascii="Times New Roman" w:eastAsia="Times New Roman" w:hAnsi="Times New Roman" w:cs="Times New Roman"/>
          <w:sz w:val="28"/>
          <w:szCs w:val="28"/>
          <w:lang w:eastAsia="ru-RU"/>
        </w:rPr>
        <w:t>3            - АбасоваРагиляАлипулатовна</w:t>
      </w:r>
    </w:p>
    <w:p w:rsidR="00D72FA3" w:rsidRPr="00FF5DCF" w:rsidRDefault="00D72FA3" w:rsidP="008A6C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6C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8A6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Керимова Эльвира Нажмудиновна;</w:t>
      </w:r>
    </w:p>
    <w:p w:rsidR="008A6C0D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 №</w:t>
      </w:r>
      <w:r w:rsidR="008A6C0D">
        <w:rPr>
          <w:rFonts w:ascii="Times New Roman" w:eastAsia="Times New Roman" w:hAnsi="Times New Roman" w:cs="Times New Roman"/>
          <w:sz w:val="28"/>
          <w:szCs w:val="28"/>
          <w:lang w:eastAsia="ru-RU"/>
        </w:rPr>
        <w:t>4           -</w:t>
      </w:r>
      <w:r w:rsidR="000C22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Рабаданова Насиба Кадиевна</w:t>
      </w:r>
    </w:p>
    <w:p w:rsidR="0038766B" w:rsidRPr="000C22CF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6C0D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8A6C0D" w:rsidRPr="000C22CF">
        <w:rPr>
          <w:rFonts w:ascii="Times New Roman" w:hAnsi="Times New Roman" w:cs="Times New Roman"/>
          <w:bCs/>
          <w:sz w:val="28"/>
          <w:szCs w:val="28"/>
        </w:rPr>
        <w:t>Касумова Шекер-Баджи Нуруллаевна</w:t>
      </w:r>
      <w:r w:rsidR="000C22CF">
        <w:rPr>
          <w:rFonts w:ascii="Times New Roman" w:hAnsi="Times New Roman" w:cs="Times New Roman"/>
          <w:bCs/>
          <w:sz w:val="28"/>
          <w:szCs w:val="28"/>
        </w:rPr>
        <w:t>;</w:t>
      </w:r>
    </w:p>
    <w:p w:rsidR="000C22CF" w:rsidRPr="000C22CF" w:rsidRDefault="00D72FA3" w:rsidP="000C22CF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старшая группа № </w:t>
      </w:r>
      <w:r w:rsid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           -ЭфендиеваЭсмираИсмаиловна</w:t>
      </w:r>
    </w:p>
    <w:p w:rsidR="000C22CF" w:rsidRPr="000C22CF" w:rsidRDefault="00D72FA3" w:rsidP="000C22CF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Золушка</w:t>
      </w:r>
      <w:r w:rsidRP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-Надирова Алла Демирбековна;</w:t>
      </w:r>
    </w:p>
    <w:p w:rsidR="000C22CF" w:rsidRDefault="000C22CF" w:rsidP="000C22CF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старшая</w:t>
      </w:r>
      <w:r w:rsidR="00D72FA3" w:rsidRP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группа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            -Асланханова Мария Кердиевна</w:t>
      </w:r>
    </w:p>
    <w:p w:rsidR="00D72FA3" w:rsidRPr="000C22CF" w:rsidRDefault="00D72FA3" w:rsidP="000C22CF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Дюймовочка</w:t>
      </w:r>
      <w:r w:rsidRP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</w:t>
      </w:r>
      <w:r w:rsid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Бейбутова Оксана Абдуллаевна;</w:t>
      </w:r>
    </w:p>
    <w:p w:rsidR="000C22CF" w:rsidRDefault="000C22CF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</w:t>
      </w:r>
      <w:r w:rsidR="00D72FA3" w:rsidRP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 группа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          -Таривердиева Зарема Мехтихановна</w:t>
      </w:r>
    </w:p>
    <w:p w:rsidR="00D72FA3" w:rsidRPr="000C22CF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Василе</w:t>
      </w:r>
      <w:r w:rsidRP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к» -</w:t>
      </w:r>
      <w:r w:rsidR="000C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Гасанова КызханумКамиловна.</w:t>
      </w:r>
    </w:p>
    <w:p w:rsidR="005B1054" w:rsidRPr="00FF5DCF" w:rsidRDefault="005B1054" w:rsidP="00FF5DCF">
      <w:pPr>
        <w:pStyle w:val="Standard"/>
        <w:ind w:firstLine="709"/>
        <w:rPr>
          <w:rFonts w:cs="Times New Roman"/>
          <w:sz w:val="28"/>
          <w:szCs w:val="28"/>
        </w:rPr>
      </w:pPr>
    </w:p>
    <w:p w:rsidR="00C90D7F" w:rsidRPr="00FF5DCF" w:rsidRDefault="00C90D7F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Среди педагогов проводилось анкетирование по планированию педагогической работы на следующий 20</w:t>
      </w:r>
      <w:r w:rsidR="00D16359">
        <w:rPr>
          <w:rFonts w:cs="Times New Roman"/>
          <w:sz w:val="28"/>
          <w:szCs w:val="28"/>
        </w:rPr>
        <w:t>20</w:t>
      </w:r>
      <w:r w:rsidRPr="00FF5DCF">
        <w:rPr>
          <w:rFonts w:cs="Times New Roman"/>
          <w:sz w:val="28"/>
          <w:szCs w:val="28"/>
        </w:rPr>
        <w:t>-20</w:t>
      </w:r>
      <w:r w:rsidR="00D16359">
        <w:rPr>
          <w:rFonts w:cs="Times New Roman"/>
          <w:sz w:val="28"/>
          <w:szCs w:val="28"/>
        </w:rPr>
        <w:t>21</w:t>
      </w:r>
      <w:r w:rsidRPr="00FF5DCF">
        <w:rPr>
          <w:rFonts w:cs="Times New Roman"/>
          <w:sz w:val="28"/>
          <w:szCs w:val="28"/>
        </w:rPr>
        <w:t xml:space="preserve"> учебный год. В анкетировании приняли участие 1</w:t>
      </w:r>
      <w:r w:rsidR="00D16359">
        <w:rPr>
          <w:rFonts w:cs="Times New Roman"/>
          <w:sz w:val="28"/>
          <w:szCs w:val="28"/>
        </w:rPr>
        <w:t>8</w:t>
      </w:r>
      <w:r w:rsidRPr="00FF5DCF">
        <w:rPr>
          <w:rFonts w:cs="Times New Roman"/>
          <w:sz w:val="28"/>
          <w:szCs w:val="28"/>
        </w:rPr>
        <w:t xml:space="preserve"> педагогов.  80 % педагогов решили продолжить работу над темой по самообразованию, 50 % могут предложить образовательные услуги для обучающихся по дополнительному образованию на бесплатной основе. Это кружки</w:t>
      </w:r>
      <w:r w:rsidR="00A41DF8" w:rsidRPr="00FF5DCF">
        <w:rPr>
          <w:rFonts w:cs="Times New Roman"/>
          <w:sz w:val="28"/>
          <w:szCs w:val="28"/>
        </w:rPr>
        <w:t xml:space="preserve"> по нетрадиционной технике рисования, по </w:t>
      </w:r>
      <w:r w:rsidR="00D16359">
        <w:rPr>
          <w:rFonts w:cs="Times New Roman"/>
          <w:sz w:val="28"/>
          <w:szCs w:val="28"/>
        </w:rPr>
        <w:t>ритмической</w:t>
      </w:r>
      <w:r w:rsidR="00A41DF8" w:rsidRPr="00FF5DCF">
        <w:rPr>
          <w:rFonts w:cs="Times New Roman"/>
          <w:sz w:val="28"/>
          <w:szCs w:val="28"/>
        </w:rPr>
        <w:t xml:space="preserve"> гимнастике, кружок</w:t>
      </w:r>
      <w:r w:rsidR="00D16359">
        <w:rPr>
          <w:rFonts w:cs="Times New Roman"/>
          <w:sz w:val="28"/>
          <w:szCs w:val="28"/>
        </w:rPr>
        <w:t xml:space="preserve"> по познавательному развитию</w:t>
      </w:r>
      <w:r w:rsidR="00A41DF8" w:rsidRPr="00FF5DCF">
        <w:rPr>
          <w:rFonts w:cs="Times New Roman"/>
          <w:sz w:val="28"/>
          <w:szCs w:val="28"/>
        </w:rPr>
        <w:t>, танцевальны</w:t>
      </w:r>
      <w:r w:rsidR="00D16359">
        <w:rPr>
          <w:rFonts w:cs="Times New Roman"/>
          <w:sz w:val="28"/>
          <w:szCs w:val="28"/>
        </w:rPr>
        <w:t>й</w:t>
      </w:r>
      <w:r w:rsidR="00A41DF8" w:rsidRPr="00FF5DCF">
        <w:rPr>
          <w:rFonts w:cs="Times New Roman"/>
          <w:sz w:val="28"/>
          <w:szCs w:val="28"/>
        </w:rPr>
        <w:t xml:space="preserve"> круж</w:t>
      </w:r>
      <w:r w:rsidR="00D16359">
        <w:rPr>
          <w:rFonts w:cs="Times New Roman"/>
          <w:sz w:val="28"/>
          <w:szCs w:val="28"/>
        </w:rPr>
        <w:t>о</w:t>
      </w:r>
      <w:r w:rsidR="00A41DF8" w:rsidRPr="00FF5DCF">
        <w:rPr>
          <w:rFonts w:cs="Times New Roman"/>
          <w:sz w:val="28"/>
          <w:szCs w:val="28"/>
        </w:rPr>
        <w:t>к.</w:t>
      </w:r>
      <w:r w:rsidRPr="00FF5DCF">
        <w:rPr>
          <w:rFonts w:cs="Times New Roman"/>
          <w:sz w:val="28"/>
          <w:szCs w:val="28"/>
        </w:rPr>
        <w:t xml:space="preserve"> В методическом кабинете имеется банк данных</w:t>
      </w:r>
      <w:r w:rsidR="00A41DF8" w:rsidRPr="00FF5DCF">
        <w:rPr>
          <w:rFonts w:cs="Times New Roman"/>
          <w:sz w:val="28"/>
          <w:szCs w:val="28"/>
        </w:rPr>
        <w:t xml:space="preserve"> о педа</w:t>
      </w:r>
      <w:r w:rsidR="00130E08" w:rsidRPr="00FF5DCF">
        <w:rPr>
          <w:rFonts w:cs="Times New Roman"/>
          <w:sz w:val="28"/>
          <w:szCs w:val="28"/>
        </w:rPr>
        <w:t>гогических сотрудниках М</w:t>
      </w:r>
      <w:r w:rsidR="00D16359">
        <w:rPr>
          <w:rFonts w:cs="Times New Roman"/>
          <w:sz w:val="28"/>
          <w:szCs w:val="28"/>
        </w:rPr>
        <w:t>Б</w:t>
      </w:r>
      <w:r w:rsidR="00130E08" w:rsidRPr="00FF5DCF">
        <w:rPr>
          <w:rFonts w:cs="Times New Roman"/>
          <w:sz w:val="28"/>
          <w:szCs w:val="28"/>
        </w:rPr>
        <w:t xml:space="preserve">ДОУ </w:t>
      </w:r>
      <w:r w:rsidR="00D16359">
        <w:rPr>
          <w:rFonts w:cs="Times New Roman"/>
          <w:sz w:val="28"/>
          <w:szCs w:val="28"/>
        </w:rPr>
        <w:t xml:space="preserve">«ЦРР-Д/С </w:t>
      </w:r>
      <w:r w:rsidR="00130E08" w:rsidRPr="00FF5DCF">
        <w:rPr>
          <w:rFonts w:cs="Times New Roman"/>
          <w:sz w:val="28"/>
          <w:szCs w:val="28"/>
        </w:rPr>
        <w:t>№ 1</w:t>
      </w:r>
      <w:r w:rsidR="00D16359">
        <w:rPr>
          <w:rFonts w:cs="Times New Roman"/>
          <w:sz w:val="28"/>
          <w:szCs w:val="28"/>
        </w:rPr>
        <w:t>4 Ласточка»</w:t>
      </w:r>
      <w:r w:rsidRPr="00FF5DCF">
        <w:rPr>
          <w:rFonts w:cs="Times New Roman"/>
          <w:sz w:val="28"/>
          <w:szCs w:val="28"/>
        </w:rPr>
        <w:t>, где имеется информация о стаже работника, дате прохождения курсов, аттестации и т.д.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педагогической работе проводились педсоветы, семинары, работа творческих групп, семинары- практикумы по типу деловых игр, дискуссионные столы, консультации, решение проблемных задач и практических ситуаций.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Важнейшими направлениями методической работы в течение года были:оказание педагогической помощи педагогам в поисках эффективных методов работы с детьми;реализация личных склонностей и творческих интересов с целью наиболее полного самовыражения личности педагога;совершенствование педагогическо</w:t>
      </w:r>
      <w:r w:rsidR="00A41DF8" w:rsidRPr="00FF5DCF">
        <w:rPr>
          <w:rFonts w:cs="Times New Roman"/>
          <w:sz w:val="28"/>
          <w:szCs w:val="28"/>
        </w:rPr>
        <w:t>го мастерства.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дошкольного образование в условиях реализации ФГОС.</w:t>
      </w:r>
    </w:p>
    <w:p w:rsidR="00395B04" w:rsidRDefault="00395B04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</w:p>
    <w:p w:rsidR="00C90D7F" w:rsidRPr="00FF5DCF" w:rsidRDefault="0038766B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Планы воспитательно-</w:t>
      </w:r>
      <w:r w:rsidR="00C90D7F" w:rsidRPr="00FF5DCF">
        <w:rPr>
          <w:rFonts w:cs="Times New Roman"/>
          <w:sz w:val="28"/>
          <w:szCs w:val="28"/>
        </w:rPr>
        <w:t xml:space="preserve">образовательной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A2F2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Вывод:</w:t>
      </w:r>
      <w:r w:rsidR="00A41DF8" w:rsidRPr="00FF5DCF">
        <w:rPr>
          <w:rFonts w:ascii="Times New Roman" w:eastAsia="Times New Roman" w:hAnsi="Times New Roman" w:cs="Times New Roman"/>
          <w:sz w:val="28"/>
          <w:szCs w:val="28"/>
        </w:rPr>
        <w:t>В метод</w:t>
      </w:r>
      <w:r w:rsidR="00130E08" w:rsidRPr="00FF5DCF">
        <w:rPr>
          <w:rFonts w:ascii="Times New Roman" w:eastAsia="Times New Roman" w:hAnsi="Times New Roman" w:cs="Times New Roman"/>
          <w:sz w:val="28"/>
          <w:szCs w:val="28"/>
        </w:rPr>
        <w:t>ической системе работы М</w:t>
      </w:r>
      <w:r w:rsidR="001A2F2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30E08" w:rsidRPr="00FF5DCF">
        <w:rPr>
          <w:rFonts w:ascii="Times New Roman" w:eastAsia="Times New Roman" w:hAnsi="Times New Roman" w:cs="Times New Roman"/>
          <w:sz w:val="28"/>
          <w:szCs w:val="28"/>
        </w:rPr>
        <w:t>ДОУ № 1</w:t>
      </w:r>
      <w:r w:rsidR="001A2F2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F5DCF">
        <w:rPr>
          <w:rFonts w:ascii="Times New Roman" w:eastAsia="Times New Roman" w:hAnsi="Times New Roman" w:cs="Times New Roman"/>
          <w:sz w:val="28"/>
          <w:szCs w:val="28"/>
        </w:rPr>
        <w:t xml:space="preserve"> 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3.13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FF5DCF" w:rsidRDefault="00130E08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В 201</w:t>
      </w:r>
      <w:r w:rsidR="00273102">
        <w:rPr>
          <w:rFonts w:ascii="Times New Roman" w:hAnsi="Times New Roman" w:cs="Times New Roman"/>
          <w:i/>
          <w:sz w:val="28"/>
          <w:szCs w:val="28"/>
        </w:rPr>
        <w:t>9</w:t>
      </w:r>
      <w:r w:rsidRPr="00FF5DCF">
        <w:rPr>
          <w:rFonts w:ascii="Times New Roman" w:hAnsi="Times New Roman" w:cs="Times New Roman"/>
          <w:i/>
          <w:sz w:val="28"/>
          <w:szCs w:val="28"/>
        </w:rPr>
        <w:t>-20</w:t>
      </w:r>
      <w:r w:rsidR="00273102">
        <w:rPr>
          <w:rFonts w:ascii="Times New Roman" w:hAnsi="Times New Roman" w:cs="Times New Roman"/>
          <w:i/>
          <w:sz w:val="28"/>
          <w:szCs w:val="28"/>
        </w:rPr>
        <w:t>20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>учебном году прошли обучение на курсах повышения квалификации в соответствии с ФГОС ДО следующие педагоги</w:t>
      </w:r>
    </w:p>
    <w:p w:rsidR="00E74916" w:rsidRPr="00FF5DCF" w:rsidRDefault="00273102" w:rsidP="00FF5DCF">
      <w:pPr>
        <w:pStyle w:val="a3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Касимова Г.Я</w:t>
      </w:r>
      <w:r w:rsidR="00E74916" w:rsidRPr="00FF5DCF">
        <w:rPr>
          <w:rFonts w:cs="Times New Roman"/>
          <w:sz w:val="28"/>
          <w:szCs w:val="28"/>
        </w:rPr>
        <w:t>.</w:t>
      </w:r>
    </w:p>
    <w:p w:rsidR="00E74916" w:rsidRPr="00FF5DCF" w:rsidRDefault="00273102" w:rsidP="00FF5DCF">
      <w:pPr>
        <w:pStyle w:val="a3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Пенжалиева Н.С</w:t>
      </w:r>
      <w:r w:rsidR="00E74916" w:rsidRPr="00FF5DCF">
        <w:rPr>
          <w:rFonts w:cs="Times New Roman"/>
          <w:sz w:val="28"/>
          <w:szCs w:val="28"/>
        </w:rPr>
        <w:t>.</w:t>
      </w:r>
    </w:p>
    <w:p w:rsidR="00E74916" w:rsidRPr="00FF5DCF" w:rsidRDefault="00273102" w:rsidP="00FF5DCF">
      <w:pPr>
        <w:pStyle w:val="a3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Абасова З.Г</w:t>
      </w:r>
      <w:r w:rsidR="00E74916" w:rsidRPr="00FF5DCF">
        <w:rPr>
          <w:rFonts w:cs="Times New Roman"/>
          <w:sz w:val="28"/>
          <w:szCs w:val="28"/>
        </w:rPr>
        <w:t>.</w:t>
      </w:r>
    </w:p>
    <w:p w:rsidR="00E74916" w:rsidRPr="00273102" w:rsidRDefault="00273102" w:rsidP="00273102">
      <w:pPr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  <w:r w:rsidRPr="00273102">
        <w:rPr>
          <w:rFonts w:ascii="Times New Roman" w:hAnsi="Times New Roman" w:cs="Times New Roman"/>
          <w:sz w:val="28"/>
          <w:szCs w:val="28"/>
        </w:rPr>
        <w:t>Мехтиева Н.А</w:t>
      </w:r>
      <w:r w:rsidR="00E74916" w:rsidRPr="00273102">
        <w:rPr>
          <w:rFonts w:ascii="Times New Roman" w:hAnsi="Times New Roman" w:cs="Times New Roman"/>
          <w:sz w:val="28"/>
          <w:szCs w:val="28"/>
        </w:rPr>
        <w:t>.</w:t>
      </w:r>
    </w:p>
    <w:p w:rsidR="00273102" w:rsidRDefault="00273102" w:rsidP="00FF5DCF">
      <w:pPr>
        <w:pStyle w:val="a3"/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</w:p>
    <w:p w:rsidR="00C90D7F" w:rsidRPr="00273102" w:rsidRDefault="00C90D7F" w:rsidP="00273102">
      <w:pPr>
        <w:pStyle w:val="a3"/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течение 201</w:t>
      </w:r>
      <w:r w:rsidR="00273102">
        <w:rPr>
          <w:rFonts w:cs="Times New Roman"/>
          <w:sz w:val="28"/>
          <w:szCs w:val="28"/>
        </w:rPr>
        <w:t>9</w:t>
      </w:r>
      <w:r w:rsidRPr="00FF5DCF">
        <w:rPr>
          <w:rFonts w:cs="Times New Roman"/>
          <w:sz w:val="28"/>
          <w:szCs w:val="28"/>
        </w:rPr>
        <w:t>-20</w:t>
      </w:r>
      <w:r w:rsidR="00273102">
        <w:rPr>
          <w:rFonts w:cs="Times New Roman"/>
          <w:sz w:val="28"/>
          <w:szCs w:val="28"/>
        </w:rPr>
        <w:t>20</w:t>
      </w:r>
      <w:r w:rsidRPr="00FF5DCF">
        <w:rPr>
          <w:rFonts w:cs="Times New Roman"/>
          <w:sz w:val="28"/>
          <w:szCs w:val="28"/>
        </w:rPr>
        <w:t xml:space="preserve"> г. педагоги детского сада принимали участие в мероприятиях различного уровня (см. таблицу).</w:t>
      </w:r>
    </w:p>
    <w:tbl>
      <w:tblPr>
        <w:tblStyle w:val="a4"/>
        <w:tblW w:w="9776" w:type="dxa"/>
        <w:tblLook w:val="04A0"/>
      </w:tblPr>
      <w:tblGrid>
        <w:gridCol w:w="4672"/>
        <w:gridCol w:w="5104"/>
      </w:tblGrid>
      <w:tr w:rsidR="00C90D7F" w:rsidRPr="00FF5DCF" w:rsidTr="00767DE8">
        <w:tc>
          <w:tcPr>
            <w:tcW w:w="467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Мероприятие, срок</w:t>
            </w:r>
          </w:p>
        </w:tc>
        <w:tc>
          <w:tcPr>
            <w:tcW w:w="5104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Участники, результат</w:t>
            </w:r>
          </w:p>
        </w:tc>
      </w:tr>
      <w:tr w:rsidR="00C90D7F" w:rsidRPr="00FF5DCF" w:rsidTr="00767DE8">
        <w:tc>
          <w:tcPr>
            <w:tcW w:w="9776" w:type="dxa"/>
            <w:gridSpan w:val="2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Муниципальный уровень</w:t>
            </w:r>
          </w:p>
        </w:tc>
      </w:tr>
      <w:tr w:rsidR="00C90D7F" w:rsidRPr="00FF5DCF" w:rsidTr="00767DE8">
        <w:tc>
          <w:tcPr>
            <w:tcW w:w="4672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Городской конкурс</w:t>
            </w:r>
            <w:r w:rsidR="001E2CC4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МК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E2CC4" w:rsidRPr="00FF5DCF">
              <w:rPr>
                <w:rFonts w:ascii="Times New Roman" w:hAnsi="Times New Roman" w:cs="Times New Roman"/>
                <w:sz w:val="28"/>
                <w:szCs w:val="28"/>
              </w:rPr>
              <w:t>У «Воспитатель года -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731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1E2CC4" w:rsidRPr="00FF5DCF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2731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5104" w:type="dxa"/>
          </w:tcPr>
          <w:p w:rsidR="00C90D7F" w:rsidRDefault="00273102" w:rsidP="00FF5DCF">
            <w:pPr>
              <w:autoSpaceDE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Джафарова С.Ш.</w:t>
            </w:r>
          </w:p>
          <w:p w:rsidR="00273102" w:rsidRPr="00FF5DCF" w:rsidRDefault="00273102" w:rsidP="00FF5DCF">
            <w:pPr>
              <w:autoSpaceDE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</w:tr>
      <w:tr w:rsidR="00C90D7F" w:rsidRPr="00FF5DCF" w:rsidTr="00767DE8">
        <w:tc>
          <w:tcPr>
            <w:tcW w:w="4672" w:type="dxa"/>
          </w:tcPr>
          <w:p w:rsidR="00C90D7F" w:rsidRPr="00FF5DCF" w:rsidRDefault="001E2CC4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Вебинар в рамках проекта</w:t>
            </w:r>
            <w:r w:rsidR="00273102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Внутренняя оценка качества МКДО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2731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-2020г.</w:t>
            </w:r>
          </w:p>
        </w:tc>
        <w:tc>
          <w:tcPr>
            <w:tcW w:w="5104" w:type="dxa"/>
          </w:tcPr>
          <w:p w:rsidR="005B1054" w:rsidRPr="00FF5DCF" w:rsidRDefault="00E74916" w:rsidP="00FF5DCF">
            <w:pPr>
              <w:pStyle w:val="a3"/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Все педагоги</w:t>
            </w:r>
          </w:p>
        </w:tc>
      </w:tr>
      <w:tr w:rsidR="00C90D7F" w:rsidRPr="00FF5DCF" w:rsidTr="00767DE8">
        <w:tc>
          <w:tcPr>
            <w:tcW w:w="4672" w:type="dxa"/>
          </w:tcPr>
          <w:p w:rsidR="00C90D7F" w:rsidRPr="00FF5DCF" w:rsidRDefault="00273102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городского конкурса чтецов «Помним,Гордимся,Чтим!»</w:t>
            </w:r>
          </w:p>
        </w:tc>
        <w:tc>
          <w:tcPr>
            <w:tcW w:w="5104" w:type="dxa"/>
          </w:tcPr>
          <w:p w:rsidR="00C90D7F" w:rsidRPr="00273102" w:rsidRDefault="00273102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102">
              <w:rPr>
                <w:rFonts w:ascii="Times New Roman" w:hAnsi="Times New Roman" w:cs="Times New Roman"/>
                <w:sz w:val="28"/>
                <w:szCs w:val="28"/>
              </w:rPr>
              <w:t>Диплом МКУ ГУО г.Дербент</w:t>
            </w:r>
          </w:p>
        </w:tc>
      </w:tr>
      <w:tr w:rsidR="00C90D7F" w:rsidRPr="00FF5DCF" w:rsidTr="00767DE8">
        <w:tc>
          <w:tcPr>
            <w:tcW w:w="4672" w:type="dxa"/>
          </w:tcPr>
          <w:p w:rsidR="00C90D7F" w:rsidRPr="00FF5DCF" w:rsidRDefault="00432B37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Публичный отчет по итогам ВОК МКДО</w:t>
            </w:r>
          </w:p>
        </w:tc>
        <w:tc>
          <w:tcPr>
            <w:tcW w:w="5104" w:type="dxa"/>
          </w:tcPr>
          <w:p w:rsidR="00C90D7F" w:rsidRPr="00432B37" w:rsidRDefault="00432B37" w:rsidP="00FF5DCF">
            <w:pPr>
              <w:autoSpaceDE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2B37">
              <w:rPr>
                <w:rFonts w:ascii="Times New Roman" w:hAnsi="Times New Roman" w:cs="Times New Roman"/>
                <w:iCs/>
                <w:sz w:val="28"/>
                <w:szCs w:val="28"/>
              </w:rPr>
              <w:t>Оруджева Л.Э.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Pr="00FF5DC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Проводимые мероприятия при поддержке Министерства образования и науки Республики </w:t>
      </w:r>
      <w:r w:rsidR="00E73FD2" w:rsidRPr="00FF5DCF">
        <w:rPr>
          <w:rFonts w:ascii="Times New Roman" w:hAnsi="Times New Roman" w:cs="Times New Roman"/>
          <w:sz w:val="28"/>
          <w:szCs w:val="28"/>
        </w:rPr>
        <w:t xml:space="preserve">Дагестана </w:t>
      </w:r>
      <w:r w:rsidRPr="00FF5DCF">
        <w:rPr>
          <w:rFonts w:ascii="Times New Roman" w:hAnsi="Times New Roman" w:cs="Times New Roman"/>
          <w:sz w:val="28"/>
          <w:szCs w:val="28"/>
        </w:rPr>
        <w:t>и Администрации муниципального образования «Город</w:t>
      </w:r>
      <w:r w:rsidR="00432B37">
        <w:rPr>
          <w:rFonts w:ascii="Times New Roman" w:hAnsi="Times New Roman" w:cs="Times New Roman"/>
          <w:sz w:val="28"/>
          <w:szCs w:val="28"/>
        </w:rPr>
        <w:t>Дербент</w:t>
      </w:r>
      <w:r w:rsidRPr="00FF5DCF">
        <w:rPr>
          <w:rFonts w:ascii="Times New Roman" w:hAnsi="Times New Roman" w:cs="Times New Roman"/>
          <w:sz w:val="28"/>
          <w:szCs w:val="28"/>
        </w:rPr>
        <w:t>»</w:t>
      </w:r>
      <w:r w:rsidR="005B1054" w:rsidRPr="00FF5DCF">
        <w:rPr>
          <w:rFonts w:ascii="Times New Roman" w:hAnsi="Times New Roman" w:cs="Times New Roman"/>
          <w:sz w:val="28"/>
          <w:szCs w:val="28"/>
        </w:rPr>
        <w:t xml:space="preserve">,Управления образованием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позволили педагогам нашей ДОО распространить результаты своей педагогической и инновационной деятельности среди коллег города.</w:t>
      </w:r>
    </w:p>
    <w:p w:rsidR="00815E40" w:rsidRPr="00FF5DCF" w:rsidRDefault="00815E40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3.14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 работы с молодыми педагогами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Реализация современной образовательной политики невозможна без молодого педагог</w:t>
      </w:r>
      <w:r w:rsidR="00D91AE0" w:rsidRPr="00FF5DCF">
        <w:rPr>
          <w:rFonts w:ascii="Times New Roman" w:hAnsi="Times New Roman" w:cs="Times New Roman"/>
          <w:sz w:val="28"/>
          <w:szCs w:val="28"/>
        </w:rPr>
        <w:t>а. В 20</w:t>
      </w:r>
      <w:r w:rsidR="00130E08" w:rsidRPr="00FF5DCF">
        <w:rPr>
          <w:rFonts w:ascii="Times New Roman" w:hAnsi="Times New Roman" w:cs="Times New Roman"/>
          <w:sz w:val="28"/>
          <w:szCs w:val="28"/>
        </w:rPr>
        <w:t>1</w:t>
      </w:r>
      <w:r w:rsidR="00432B37">
        <w:rPr>
          <w:rFonts w:ascii="Times New Roman" w:hAnsi="Times New Roman" w:cs="Times New Roman"/>
          <w:sz w:val="28"/>
          <w:szCs w:val="28"/>
        </w:rPr>
        <w:t>9</w:t>
      </w:r>
      <w:r w:rsidR="00130E08" w:rsidRPr="00FF5DCF">
        <w:rPr>
          <w:rFonts w:ascii="Times New Roman" w:hAnsi="Times New Roman" w:cs="Times New Roman"/>
          <w:sz w:val="28"/>
          <w:szCs w:val="28"/>
        </w:rPr>
        <w:t>-20</w:t>
      </w:r>
      <w:r w:rsidR="00432B37">
        <w:rPr>
          <w:rFonts w:ascii="Times New Roman" w:hAnsi="Times New Roman" w:cs="Times New Roman"/>
          <w:sz w:val="28"/>
          <w:szCs w:val="28"/>
        </w:rPr>
        <w:t>20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 учебном году в М</w:t>
      </w:r>
      <w:r w:rsidR="00432B37">
        <w:rPr>
          <w:rFonts w:ascii="Times New Roman" w:hAnsi="Times New Roman" w:cs="Times New Roman"/>
          <w:sz w:val="28"/>
          <w:szCs w:val="28"/>
        </w:rPr>
        <w:t>Б</w:t>
      </w:r>
      <w:r w:rsidR="00130E08" w:rsidRPr="00FF5DCF">
        <w:rPr>
          <w:rFonts w:ascii="Times New Roman" w:hAnsi="Times New Roman" w:cs="Times New Roman"/>
          <w:sz w:val="28"/>
          <w:szCs w:val="28"/>
        </w:rPr>
        <w:t>ДОУ</w:t>
      </w:r>
      <w:r w:rsidR="00432B37">
        <w:rPr>
          <w:rFonts w:ascii="Times New Roman" w:hAnsi="Times New Roman" w:cs="Times New Roman"/>
          <w:sz w:val="28"/>
          <w:szCs w:val="28"/>
        </w:rPr>
        <w:t xml:space="preserve"> «ЦРР-Д/С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 № 1</w:t>
      </w:r>
      <w:r w:rsidR="00432B37">
        <w:rPr>
          <w:rFonts w:ascii="Times New Roman" w:hAnsi="Times New Roman" w:cs="Times New Roman"/>
          <w:sz w:val="28"/>
          <w:szCs w:val="28"/>
        </w:rPr>
        <w:t xml:space="preserve">4Ласточка» </w:t>
      </w:r>
      <w:r w:rsidR="00D91AE0" w:rsidRPr="00FF5DCF">
        <w:rPr>
          <w:rFonts w:ascii="Times New Roman" w:hAnsi="Times New Roman" w:cs="Times New Roman"/>
          <w:sz w:val="28"/>
          <w:szCs w:val="28"/>
        </w:rPr>
        <w:t>работал</w:t>
      </w:r>
      <w:r w:rsidR="00432B37">
        <w:rPr>
          <w:rFonts w:ascii="Times New Roman" w:hAnsi="Times New Roman" w:cs="Times New Roman"/>
          <w:sz w:val="28"/>
          <w:szCs w:val="28"/>
        </w:rPr>
        <w:t>и2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432B37">
        <w:rPr>
          <w:rFonts w:ascii="Times New Roman" w:hAnsi="Times New Roman" w:cs="Times New Roman"/>
          <w:sz w:val="28"/>
          <w:szCs w:val="28"/>
        </w:rPr>
        <w:t>ых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432B37">
        <w:rPr>
          <w:rFonts w:ascii="Times New Roman" w:hAnsi="Times New Roman" w:cs="Times New Roman"/>
          <w:sz w:val="28"/>
          <w:szCs w:val="28"/>
        </w:rPr>
        <w:t>а</w:t>
      </w:r>
      <w:r w:rsidRPr="00FF5DCF">
        <w:rPr>
          <w:rFonts w:ascii="Times New Roman" w:hAnsi="Times New Roman" w:cs="Times New Roman"/>
          <w:sz w:val="28"/>
          <w:szCs w:val="28"/>
        </w:rPr>
        <w:t xml:space="preserve"> –</w:t>
      </w:r>
      <w:r w:rsidR="00432B37">
        <w:rPr>
          <w:rFonts w:ascii="Times New Roman" w:hAnsi="Times New Roman" w:cs="Times New Roman"/>
          <w:sz w:val="28"/>
          <w:szCs w:val="28"/>
        </w:rPr>
        <w:t>Абасова Р.А</w:t>
      </w:r>
      <w:r w:rsidR="00E74916" w:rsidRPr="00FF5DCF">
        <w:rPr>
          <w:rFonts w:ascii="Times New Roman" w:hAnsi="Times New Roman" w:cs="Times New Roman"/>
          <w:sz w:val="28"/>
          <w:szCs w:val="28"/>
        </w:rPr>
        <w:t>.</w:t>
      </w:r>
      <w:r w:rsidR="00432B37">
        <w:rPr>
          <w:rFonts w:ascii="Times New Roman" w:hAnsi="Times New Roman" w:cs="Times New Roman"/>
          <w:sz w:val="28"/>
          <w:szCs w:val="28"/>
        </w:rPr>
        <w:t xml:space="preserve">, Марданова Д.Э. 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В целях оказания </w:t>
      </w:r>
      <w:r w:rsidR="00432B37">
        <w:rPr>
          <w:rFonts w:ascii="Times New Roman" w:hAnsi="Times New Roman" w:cs="Times New Roman"/>
          <w:sz w:val="28"/>
          <w:szCs w:val="28"/>
        </w:rPr>
        <w:t>им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практической и методической помощи в детском саду была организована «Школа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молодого педагога</w:t>
      </w:r>
      <w:r w:rsidRPr="00FF5DCF">
        <w:rPr>
          <w:rFonts w:ascii="Times New Roman" w:hAnsi="Times New Roman" w:cs="Times New Roman"/>
          <w:sz w:val="28"/>
          <w:szCs w:val="28"/>
        </w:rPr>
        <w:t>». За каждым педагогом был закреплён наставник. Основными задачами наставничества были: привить молодому педагогу интерес к педагогической деятельности и закрепить его в ДОО; ускорить процесс профессионального становления, развить его способности самостоятельно и качественно выполнять возложенные на него обязанности по занимаемой должности; организовать психолого- педагогическую поддержку и оказание помощи начинающему педагогу.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 педагогами были проведены консультации по основным направлениям работы: изучение нормативно-правовой базы; ведение документации дошкольного учреждения; организация образовательного процесса в группе; формы и методы организации совместной деятельности воспитанников с воспитателей; использование новых образовательных технологий и разработок, как во время непосредственной образовательной деятельности, так и в режимных момента.</w:t>
      </w:r>
    </w:p>
    <w:p w:rsidR="00C90D7F" w:rsidRPr="00FF5DCF" w:rsidRDefault="00D91AE0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Молод</w:t>
      </w:r>
      <w:r w:rsidR="00432B37">
        <w:rPr>
          <w:rFonts w:ascii="Times New Roman" w:hAnsi="Times New Roman" w:cs="Times New Roman"/>
          <w:sz w:val="28"/>
          <w:szCs w:val="28"/>
        </w:rPr>
        <w:t>ые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432B37">
        <w:rPr>
          <w:rFonts w:ascii="Times New Roman" w:hAnsi="Times New Roman" w:cs="Times New Roman"/>
          <w:sz w:val="28"/>
          <w:szCs w:val="28"/>
        </w:rPr>
        <w:t>и</w:t>
      </w:r>
      <w:r w:rsidRPr="00FF5DCF">
        <w:rPr>
          <w:rFonts w:ascii="Times New Roman" w:hAnsi="Times New Roman" w:cs="Times New Roman"/>
          <w:sz w:val="28"/>
          <w:szCs w:val="28"/>
        </w:rPr>
        <w:t xml:space="preserve"> в течение года посещал</w:t>
      </w:r>
      <w:r w:rsidR="00432B37">
        <w:rPr>
          <w:rFonts w:ascii="Times New Roman" w:hAnsi="Times New Roman" w:cs="Times New Roman"/>
          <w:sz w:val="28"/>
          <w:szCs w:val="28"/>
        </w:rPr>
        <w:t>и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стажёрские площадки города и педагогические советы детского сада.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Результат посещений итоговых занятий показал, что педагоги успешно овладели методикой работы с обучающимися, активно применяют современные технологии: метод проектов, и другое.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дальнейшем планируется продолжить работу по повышению профессионального мастерства молодых педагогов, активизации их работы по самообразованию. </w:t>
      </w: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3.15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взаимодействия с родителями воспитанников.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Анализ банка данных о семьях воспитанников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821A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Кол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ичество семей в </w:t>
      </w:r>
      <w:r w:rsidR="00130E08" w:rsidRPr="00FF5DCF">
        <w:rPr>
          <w:rFonts w:ascii="Times New Roman" w:hAnsi="Times New Roman" w:cs="Times New Roman"/>
          <w:sz w:val="28"/>
          <w:szCs w:val="28"/>
        </w:rPr>
        <w:t>М</w:t>
      </w:r>
      <w:r w:rsidR="00432B37">
        <w:rPr>
          <w:rFonts w:ascii="Times New Roman" w:hAnsi="Times New Roman" w:cs="Times New Roman"/>
          <w:sz w:val="28"/>
          <w:szCs w:val="28"/>
        </w:rPr>
        <w:t>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432B37">
        <w:rPr>
          <w:rFonts w:ascii="Times New Roman" w:hAnsi="Times New Roman" w:cs="Times New Roman"/>
          <w:sz w:val="28"/>
          <w:szCs w:val="28"/>
        </w:rPr>
        <w:t xml:space="preserve">«ЦРР-Д/С </w:t>
      </w:r>
      <w:r w:rsidR="00130E08" w:rsidRPr="00FF5DCF">
        <w:rPr>
          <w:rFonts w:ascii="Times New Roman" w:hAnsi="Times New Roman" w:cs="Times New Roman"/>
          <w:sz w:val="28"/>
          <w:szCs w:val="28"/>
        </w:rPr>
        <w:t>№ 1</w:t>
      </w:r>
      <w:r w:rsidR="00432B37">
        <w:rPr>
          <w:rFonts w:ascii="Times New Roman" w:hAnsi="Times New Roman" w:cs="Times New Roman"/>
          <w:sz w:val="28"/>
          <w:szCs w:val="28"/>
        </w:rPr>
        <w:t>4 Ласточка»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– </w:t>
      </w:r>
      <w:r w:rsidR="00821A47">
        <w:rPr>
          <w:rFonts w:ascii="Times New Roman" w:hAnsi="Times New Roman" w:cs="Times New Roman"/>
          <w:b/>
          <w:sz w:val="28"/>
          <w:szCs w:val="28"/>
        </w:rPr>
        <w:t>348</w:t>
      </w:r>
    </w:p>
    <w:tbl>
      <w:tblPr>
        <w:tblStyle w:val="a4"/>
        <w:tblW w:w="7905" w:type="dxa"/>
        <w:tblLayout w:type="fixed"/>
        <w:tblLook w:val="04A0"/>
      </w:tblPr>
      <w:tblGrid>
        <w:gridCol w:w="2376"/>
        <w:gridCol w:w="1843"/>
        <w:gridCol w:w="1843"/>
        <w:gridCol w:w="1843"/>
      </w:tblGrid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Критерии/группы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Младшие 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старшие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Полные семьи</w:t>
            </w:r>
          </w:p>
        </w:tc>
        <w:tc>
          <w:tcPr>
            <w:tcW w:w="1843" w:type="dxa"/>
          </w:tcPr>
          <w:p w:rsidR="00587474" w:rsidRPr="00FF5DCF" w:rsidRDefault="00821A4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843" w:type="dxa"/>
          </w:tcPr>
          <w:p w:rsidR="00587474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843" w:type="dxa"/>
          </w:tcPr>
          <w:p w:rsidR="00587474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1843" w:type="dxa"/>
          </w:tcPr>
          <w:p w:rsidR="00587474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87474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87474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1843" w:type="dxa"/>
          </w:tcPr>
          <w:p w:rsidR="00587474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587474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34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34F1" w:rsidRPr="00FF5DCF" w:rsidTr="00587474">
        <w:tc>
          <w:tcPr>
            <w:tcW w:w="2376" w:type="dxa"/>
          </w:tcPr>
          <w:p w:rsidR="007434F1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843" w:type="dxa"/>
          </w:tcPr>
          <w:p w:rsidR="007434F1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7434F1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7434F1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7434F1" w:rsidP="007434F1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Обеспеченные семьи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587474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87474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434F1" w:rsidRPr="00FF5DCF" w:rsidTr="00587474">
        <w:tc>
          <w:tcPr>
            <w:tcW w:w="2376" w:type="dxa"/>
          </w:tcPr>
          <w:p w:rsidR="007434F1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Среднеобеспеченные семьи</w:t>
            </w:r>
          </w:p>
        </w:tc>
        <w:tc>
          <w:tcPr>
            <w:tcW w:w="1843" w:type="dxa"/>
          </w:tcPr>
          <w:p w:rsidR="007434F1" w:rsidRPr="00FF5DCF" w:rsidRDefault="007434F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43" w:type="dxa"/>
          </w:tcPr>
          <w:p w:rsidR="007434F1" w:rsidRPr="00FF5DCF" w:rsidRDefault="00D411C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3" w:type="dxa"/>
          </w:tcPr>
          <w:p w:rsidR="007434F1" w:rsidRPr="00FF5DCF" w:rsidRDefault="00D411C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7434F1" w:rsidP="007434F1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Малообеспечен-ные семьи</w:t>
            </w:r>
          </w:p>
        </w:tc>
        <w:tc>
          <w:tcPr>
            <w:tcW w:w="1843" w:type="dxa"/>
          </w:tcPr>
          <w:p w:rsidR="00587474" w:rsidRPr="00FF5DCF" w:rsidRDefault="00D411C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3" w:type="dxa"/>
          </w:tcPr>
          <w:p w:rsidR="00587474" w:rsidRPr="00FF5DCF" w:rsidRDefault="00D411C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587474" w:rsidRPr="00FF5DCF" w:rsidRDefault="00D411C1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 w:cs="Times New Roman"/>
          <w:sz w:val="28"/>
          <w:szCs w:val="28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знакомство с семьями воспитанников на дому;привлечение родителей к организации деятельности детей в ДОО;творческие отчёты воспитателей и детей для родителей и мн. др.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201</w:t>
      </w:r>
      <w:r w:rsidR="00D411C1">
        <w:rPr>
          <w:rFonts w:ascii="Times New Roman" w:hAnsi="Times New Roman" w:cs="Times New Roman"/>
          <w:sz w:val="28"/>
          <w:szCs w:val="28"/>
        </w:rPr>
        <w:t>9</w:t>
      </w:r>
      <w:r w:rsidRPr="00FF5DCF">
        <w:rPr>
          <w:rFonts w:ascii="Times New Roman" w:hAnsi="Times New Roman" w:cs="Times New Roman"/>
          <w:sz w:val="28"/>
          <w:szCs w:val="28"/>
        </w:rPr>
        <w:t>-20</w:t>
      </w:r>
      <w:r w:rsidR="00D411C1">
        <w:rPr>
          <w:rFonts w:ascii="Times New Roman" w:hAnsi="Times New Roman" w:cs="Times New Roman"/>
          <w:sz w:val="28"/>
          <w:szCs w:val="28"/>
        </w:rPr>
        <w:t>20</w:t>
      </w:r>
      <w:r w:rsidRPr="00FF5DCF">
        <w:rPr>
          <w:rFonts w:ascii="Times New Roman" w:hAnsi="Times New Roman" w:cs="Times New Roman"/>
          <w:sz w:val="28"/>
          <w:szCs w:val="28"/>
        </w:rPr>
        <w:t xml:space="preserve"> учебного года в работе с родителями использовались следующие формы работы: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общение в </w:t>
      </w:r>
      <w:r w:rsidR="00130E08" w:rsidRPr="00FF5DCF">
        <w:rPr>
          <w:rFonts w:cs="Times New Roman"/>
          <w:sz w:val="28"/>
          <w:szCs w:val="28"/>
        </w:rPr>
        <w:t>социальной сети</w:t>
      </w:r>
      <w:r w:rsidR="00D411C1">
        <w:rPr>
          <w:rFonts w:cs="Times New Roman"/>
          <w:sz w:val="28"/>
          <w:szCs w:val="28"/>
        </w:rPr>
        <w:t xml:space="preserve"> МБДОУ</w:t>
      </w:r>
      <w:r w:rsidR="00130E08" w:rsidRPr="00FF5DCF">
        <w:rPr>
          <w:rFonts w:cs="Times New Roman"/>
          <w:sz w:val="28"/>
          <w:szCs w:val="28"/>
        </w:rPr>
        <w:t xml:space="preserve"> «</w:t>
      </w:r>
      <w:r w:rsidR="00D411C1">
        <w:rPr>
          <w:rFonts w:cs="Times New Roman"/>
          <w:sz w:val="28"/>
          <w:szCs w:val="28"/>
        </w:rPr>
        <w:t>ЦРР-</w:t>
      </w:r>
      <w:r w:rsidR="00130E08" w:rsidRPr="00FF5DCF">
        <w:rPr>
          <w:rFonts w:cs="Times New Roman"/>
          <w:sz w:val="28"/>
          <w:szCs w:val="28"/>
        </w:rPr>
        <w:t>Детский сад №1</w:t>
      </w:r>
      <w:r w:rsidR="00D411C1">
        <w:rPr>
          <w:rFonts w:cs="Times New Roman"/>
          <w:sz w:val="28"/>
          <w:szCs w:val="28"/>
        </w:rPr>
        <w:t>4</w:t>
      </w:r>
      <w:r w:rsidRPr="00FF5DCF">
        <w:rPr>
          <w:rFonts w:cs="Times New Roman"/>
          <w:sz w:val="28"/>
          <w:szCs w:val="28"/>
        </w:rPr>
        <w:t xml:space="preserve"> «</w:t>
      </w:r>
      <w:r w:rsidR="00D411C1">
        <w:rPr>
          <w:rFonts w:cs="Times New Roman"/>
          <w:sz w:val="28"/>
          <w:szCs w:val="28"/>
        </w:rPr>
        <w:t>Ласточ</w:t>
      </w:r>
      <w:r w:rsidR="00130E08" w:rsidRPr="00FF5DCF">
        <w:rPr>
          <w:rFonts w:cs="Times New Roman"/>
          <w:sz w:val="28"/>
          <w:szCs w:val="28"/>
        </w:rPr>
        <w:t>ка</w:t>
      </w:r>
      <w:r w:rsidRPr="00FF5DCF">
        <w:rPr>
          <w:rFonts w:cs="Times New Roman"/>
          <w:sz w:val="28"/>
          <w:szCs w:val="28"/>
        </w:rPr>
        <w:t>»;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анкетирован</w:t>
      </w:r>
      <w:r w:rsidR="00656C9A" w:rsidRPr="00FF5DCF">
        <w:rPr>
          <w:rFonts w:cs="Times New Roman"/>
          <w:sz w:val="28"/>
          <w:szCs w:val="28"/>
        </w:rPr>
        <w:t>ие «Удо</w:t>
      </w:r>
      <w:r w:rsidR="00130E08" w:rsidRPr="00FF5DCF">
        <w:rPr>
          <w:rFonts w:cs="Times New Roman"/>
          <w:sz w:val="28"/>
          <w:szCs w:val="28"/>
        </w:rPr>
        <w:t>влетворённость работой М</w:t>
      </w:r>
      <w:r w:rsidR="00D411C1">
        <w:rPr>
          <w:rFonts w:cs="Times New Roman"/>
          <w:sz w:val="28"/>
          <w:szCs w:val="28"/>
        </w:rPr>
        <w:t>Б</w:t>
      </w:r>
      <w:r w:rsidR="00130E08" w:rsidRPr="00FF5DCF">
        <w:rPr>
          <w:rFonts w:cs="Times New Roman"/>
          <w:sz w:val="28"/>
          <w:szCs w:val="28"/>
        </w:rPr>
        <w:t>ДОУ</w:t>
      </w:r>
      <w:r w:rsidR="00D411C1">
        <w:rPr>
          <w:rFonts w:cs="Times New Roman"/>
          <w:sz w:val="28"/>
          <w:szCs w:val="28"/>
        </w:rPr>
        <w:t xml:space="preserve"> «ЦРР-Д/С</w:t>
      </w:r>
      <w:r w:rsidR="00130E08" w:rsidRPr="00FF5DCF">
        <w:rPr>
          <w:rFonts w:cs="Times New Roman"/>
          <w:sz w:val="28"/>
          <w:szCs w:val="28"/>
        </w:rPr>
        <w:t xml:space="preserve"> № 1</w:t>
      </w:r>
      <w:r w:rsidR="00D411C1">
        <w:rPr>
          <w:rFonts w:cs="Times New Roman"/>
          <w:sz w:val="28"/>
          <w:szCs w:val="28"/>
        </w:rPr>
        <w:t>4 Ласточка</w:t>
      </w:r>
      <w:r w:rsidR="00656C9A" w:rsidRPr="00FF5DCF">
        <w:rPr>
          <w:rFonts w:cs="Times New Roman"/>
          <w:sz w:val="28"/>
          <w:szCs w:val="28"/>
        </w:rPr>
        <w:t>» (март 20</w:t>
      </w:r>
      <w:r w:rsidR="00D411C1">
        <w:rPr>
          <w:rFonts w:cs="Times New Roman"/>
          <w:sz w:val="28"/>
          <w:szCs w:val="28"/>
        </w:rPr>
        <w:t>20</w:t>
      </w:r>
      <w:r w:rsidRPr="00FF5DCF">
        <w:rPr>
          <w:rFonts w:cs="Times New Roman"/>
          <w:sz w:val="28"/>
          <w:szCs w:val="28"/>
        </w:rPr>
        <w:t xml:space="preserve"> г.)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информационное сопровождение мероприяти</w:t>
      </w:r>
      <w:r w:rsidR="00656C9A" w:rsidRPr="00FF5DCF">
        <w:rPr>
          <w:rFonts w:cs="Times New Roman"/>
          <w:sz w:val="28"/>
          <w:szCs w:val="28"/>
        </w:rPr>
        <w:t>й в ДОУ на сайте детского сада раздел «Методическая копилка».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конкурсы совместного творчества с детьми и педагогами 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lastRenderedPageBreak/>
        <w:t>По результатам анкетирования было установлено, что:</w:t>
      </w:r>
    </w:p>
    <w:p w:rsidR="00C90D7F" w:rsidRPr="00FF5DCF" w:rsidRDefault="00C90D7F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91 % родителей дов</w:t>
      </w:r>
      <w:r w:rsidR="00656C9A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ольны к</w:t>
      </w:r>
      <w:r w:rsidR="00130E08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ачеством образования в М</w:t>
      </w:r>
      <w:r w:rsidR="00D411C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Б</w:t>
      </w:r>
      <w:r w:rsidR="00130E08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ДОУ </w:t>
      </w:r>
      <w:r w:rsidR="00D411C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«ЦРР-Д/С </w:t>
      </w:r>
      <w:r w:rsidR="00130E08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№ 1</w:t>
      </w:r>
      <w:r w:rsidR="00D411C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4 Ласточка»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, принимают участие в конкурсах и выставках;</w:t>
      </w:r>
    </w:p>
    <w:p w:rsidR="00C90D7F" w:rsidRPr="00FF5DCF" w:rsidRDefault="00C90D7F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46 % - нуждаются в психоло-педагогических консультациях;</w:t>
      </w:r>
    </w:p>
    <w:p w:rsidR="00C90D7F" w:rsidRPr="00FF5DCF" w:rsidRDefault="00656C9A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2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0 % - заинтересованы в дополнительных платных услугах, помимо тех, которые уже реализуются в детском саду</w:t>
      </w:r>
      <w:r w:rsidR="00D411C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бесплатно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 w:rsidR="00656C9A" w:rsidRPr="00FF5DCF">
        <w:rPr>
          <w:rFonts w:ascii="Times New Roman" w:hAnsi="Times New Roman" w:cs="Times New Roman"/>
          <w:sz w:val="28"/>
          <w:szCs w:val="28"/>
        </w:rPr>
        <w:t>зам.зав.по ВМР и учителей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начальной школы.</w:t>
      </w:r>
    </w:p>
    <w:p w:rsidR="00C90D7F" w:rsidRPr="00FF5DCF" w:rsidRDefault="00130E08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1C1">
        <w:rPr>
          <w:rFonts w:ascii="Times New Roman" w:hAnsi="Times New Roman" w:cs="Times New Roman"/>
          <w:iCs/>
          <w:sz w:val="28"/>
          <w:szCs w:val="28"/>
        </w:rPr>
        <w:t>Поэтому в М</w:t>
      </w:r>
      <w:r w:rsidR="00D411C1" w:rsidRPr="00D411C1">
        <w:rPr>
          <w:rFonts w:ascii="Times New Roman" w:hAnsi="Times New Roman" w:cs="Times New Roman"/>
          <w:iCs/>
          <w:sz w:val="28"/>
          <w:szCs w:val="28"/>
        </w:rPr>
        <w:t>Б</w:t>
      </w:r>
      <w:r w:rsidRPr="00D411C1">
        <w:rPr>
          <w:rFonts w:ascii="Times New Roman" w:hAnsi="Times New Roman" w:cs="Times New Roman"/>
          <w:iCs/>
          <w:sz w:val="28"/>
          <w:szCs w:val="28"/>
        </w:rPr>
        <w:t>ДОУ</w:t>
      </w:r>
      <w:r w:rsidR="00D411C1" w:rsidRPr="00D411C1">
        <w:rPr>
          <w:rFonts w:ascii="Times New Roman" w:hAnsi="Times New Roman" w:cs="Times New Roman"/>
          <w:iCs/>
          <w:sz w:val="28"/>
          <w:szCs w:val="28"/>
        </w:rPr>
        <w:t xml:space="preserve"> «ЦРР-</w:t>
      </w:r>
      <w:r w:rsidRPr="00D411C1">
        <w:rPr>
          <w:rFonts w:ascii="Times New Roman" w:hAnsi="Times New Roman" w:cs="Times New Roman"/>
          <w:iCs/>
          <w:sz w:val="28"/>
          <w:szCs w:val="28"/>
        </w:rPr>
        <w:t xml:space="preserve"> № 1</w:t>
      </w:r>
      <w:r w:rsidR="00D411C1" w:rsidRPr="00D411C1">
        <w:rPr>
          <w:rFonts w:ascii="Times New Roman" w:hAnsi="Times New Roman" w:cs="Times New Roman"/>
          <w:iCs/>
          <w:sz w:val="28"/>
          <w:szCs w:val="28"/>
        </w:rPr>
        <w:t>4 Ласточка»</w:t>
      </w:r>
      <w:r w:rsidR="00C90D7F" w:rsidRPr="00D411C1">
        <w:rPr>
          <w:rFonts w:ascii="Times New Roman" w:hAnsi="Times New Roman" w:cs="Times New Roman"/>
          <w:iCs/>
          <w:sz w:val="28"/>
          <w:szCs w:val="28"/>
        </w:rPr>
        <w:t xml:space="preserve"> планируется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продолжить работу, направленную на психолого-педагогическое просвещение родителей,</w:t>
      </w:r>
      <w:r w:rsidR="00656C9A" w:rsidRPr="00FF5DCF">
        <w:rPr>
          <w:rFonts w:ascii="Times New Roman" w:hAnsi="Times New Roman" w:cs="Times New Roman"/>
          <w:sz w:val="28"/>
          <w:szCs w:val="28"/>
        </w:rPr>
        <w:t>тесную связь с ними,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трансляцию родителям положительного образа ребёнка, совместное создание условий для развития его личности.</w:t>
      </w:r>
    </w:p>
    <w:p w:rsidR="00C90D7F" w:rsidRPr="00FF5DCF" w:rsidRDefault="00C90D7F" w:rsidP="00FF5DCF">
      <w:pPr>
        <w:pStyle w:val="a3"/>
        <w:shd w:val="clear" w:color="auto" w:fill="FFFFFF"/>
        <w:autoSpaceDE w:val="0"/>
        <w:spacing w:after="160"/>
        <w:ind w:left="0" w:hanging="1701"/>
        <w:rPr>
          <w:rFonts w:cs="Times New Roman"/>
          <w:sz w:val="28"/>
          <w:szCs w:val="28"/>
        </w:rPr>
      </w:pPr>
    </w:p>
    <w:p w:rsidR="00FF5DCF" w:rsidRDefault="00FF5DC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656C9A" w:rsidP="001A2F2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3.16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F2E" w:rsidRPr="001A2F2E" w:rsidRDefault="00130E08" w:rsidP="001A2F2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М</w:t>
      </w:r>
      <w:r w:rsidR="00D411C1">
        <w:rPr>
          <w:rFonts w:ascii="Times New Roman" w:hAnsi="Times New Roman" w:cs="Times New Roman"/>
          <w:sz w:val="28"/>
          <w:szCs w:val="28"/>
        </w:rPr>
        <w:t>Б</w:t>
      </w:r>
      <w:r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D411C1">
        <w:rPr>
          <w:rFonts w:ascii="Times New Roman" w:hAnsi="Times New Roman" w:cs="Times New Roman"/>
          <w:sz w:val="28"/>
          <w:szCs w:val="28"/>
        </w:rPr>
        <w:t xml:space="preserve">«ЦРР-Д/С </w:t>
      </w:r>
      <w:r w:rsidRPr="00FF5DCF">
        <w:rPr>
          <w:rFonts w:ascii="Times New Roman" w:hAnsi="Times New Roman" w:cs="Times New Roman"/>
          <w:sz w:val="28"/>
          <w:szCs w:val="28"/>
        </w:rPr>
        <w:t>№ 1</w:t>
      </w:r>
      <w:r w:rsidR="00D411C1">
        <w:rPr>
          <w:rFonts w:ascii="Times New Roman" w:hAnsi="Times New Roman" w:cs="Times New Roman"/>
          <w:sz w:val="28"/>
          <w:szCs w:val="28"/>
        </w:rPr>
        <w:t>4 Ласточка»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r w:rsidR="00D411C1">
        <w:rPr>
          <w:rFonts w:ascii="Times New Roman" w:hAnsi="Times New Roman" w:cs="Times New Roman"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sz w:val="28"/>
          <w:szCs w:val="28"/>
        </w:rPr>
        <w:t>-х разовое питание</w:t>
      </w:r>
      <w:r w:rsidR="001A2F2E" w:rsidRPr="001A2F2E">
        <w:rPr>
          <w:rFonts w:ascii="Times New Roman" w:hAnsi="Times New Roman" w:cs="Times New Roman"/>
          <w:sz w:val="28"/>
          <w:szCs w:val="28"/>
        </w:rPr>
        <w:t>на основе 10-ти дневного меню, согласованное с ТО Роспотребнадзора. В меню представлены разнообразные блюда, исключены их повторы. При составлении меню соблюдаются требования нормативов калорийности питания. Постоянно проводится витаминизация третьего блюда.</w:t>
      </w:r>
    </w:p>
    <w:p w:rsidR="001A2F2E" w:rsidRPr="001A2F2E" w:rsidRDefault="001A2F2E" w:rsidP="001A2F2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2F2E">
        <w:rPr>
          <w:rFonts w:ascii="Times New Roman" w:hAnsi="Times New Roman" w:cs="Times New Roman"/>
          <w:sz w:val="28"/>
          <w:szCs w:val="28"/>
        </w:rPr>
        <w:t>При поставке продуктов строго отслеживается наличие сертификатов качества. Контроль за организацией питания осуществляется заведующим МБДОУ,  медицинской сестрой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</w:t>
      </w:r>
      <w:r w:rsidRPr="001A2F2E">
        <w:rPr>
          <w:rFonts w:ascii="Times New Roman" w:hAnsi="Times New Roman" w:cs="Times New Roman"/>
          <w:sz w:val="28"/>
          <w:szCs w:val="28"/>
        </w:rPr>
        <w:t>В ДОУ имеется вся необходимая документация по организации детского питания. На пищеблоке имеется бракеражный журнал, журнал здоровья. На каждый день пишется меню-раскладка.Меню размещается ежедневно в родительских уголках. Инвентарь и посуда промаркированы.</w:t>
      </w:r>
    </w:p>
    <w:p w:rsidR="00C90D7F" w:rsidRPr="00FF5DCF" w:rsidRDefault="001A2F2E" w:rsidP="001A2F2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2F2E">
        <w:rPr>
          <w:rFonts w:ascii="Times New Roman" w:hAnsi="Times New Roman" w:cs="Times New Roman"/>
          <w:sz w:val="28"/>
          <w:szCs w:val="28"/>
        </w:rPr>
        <w:t>Вывод: Дети в МБДОУ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Администрация, коллектив ДОО, 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родительский комитет ДОУ </w:t>
      </w:r>
      <w:r w:rsidRPr="00FF5DCF">
        <w:rPr>
          <w:rFonts w:ascii="Times New Roman" w:hAnsi="Times New Roman" w:cs="Times New Roman"/>
          <w:sz w:val="28"/>
          <w:szCs w:val="28"/>
        </w:rPr>
        <w:t>постоянно работают над созданием условий для обеспечения полноценного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</w:t>
      </w:r>
      <w:r w:rsidR="001A2F2E">
        <w:rPr>
          <w:rFonts w:ascii="Times New Roman" w:hAnsi="Times New Roman" w:cs="Times New Roman"/>
          <w:sz w:val="28"/>
          <w:szCs w:val="28"/>
        </w:rPr>
        <w:t>, требующая капитального ремонта.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. </w:t>
      </w:r>
      <w:r w:rsidRPr="00FF5DCF">
        <w:rPr>
          <w:rFonts w:ascii="Times New Roman" w:hAnsi="Times New Roman" w:cs="Times New Roman"/>
          <w:sz w:val="28"/>
          <w:szCs w:val="28"/>
        </w:rPr>
        <w:t>Плановые проверки Роспотребнадзора и Пожнадзора свидетельствуют о том, что основные условия для жизнедеятельности детей созданы.</w:t>
      </w: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Педагогический контроль показал, что 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согласно педагогической диагностике в группе «</w:t>
      </w:r>
      <w:r w:rsidR="001A2F2E">
        <w:rPr>
          <w:rFonts w:ascii="Times New Roman" w:hAnsi="Times New Roman" w:cs="Times New Roman"/>
          <w:sz w:val="28"/>
          <w:szCs w:val="28"/>
        </w:rPr>
        <w:t>Колокольчик</w:t>
      </w:r>
      <w:r w:rsidRPr="00FF5DCF">
        <w:rPr>
          <w:rFonts w:ascii="Times New Roman" w:hAnsi="Times New Roman" w:cs="Times New Roman"/>
          <w:sz w:val="28"/>
          <w:szCs w:val="28"/>
        </w:rPr>
        <w:t xml:space="preserve">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речи-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Анализ наблюдений за педагогической деятельностью педагогов показал, что 66 % из них активно принимают участие в мероприятиях городского и республиканского уровней. Остальные 34 % педагогов предпочитают участие в мероприятиях на уровне детского сада. Однако, в настоящее время современный педагог должен постоянно совершенствовать свои компетенции, заниматься самообразованием, обладать многогранностью интересов.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работе с педагогами следует планировать современные формы и методы работы – метод Э. Де Боно «Шесть шляп мышления», брейнринг (мозговой штурм), творческий анализ и другое. Важно отметить, что педагоги желают принять участие в конкурсе «Лучший воспитатель сада».</w:t>
      </w:r>
    </w:p>
    <w:p w:rsidR="00395B04" w:rsidRDefault="00395B04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B04" w:rsidRDefault="00395B04" w:rsidP="001A2F2E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Default="00656C9A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3.19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Годовые задачи на 2017-2018 учебный год</w:t>
      </w:r>
    </w:p>
    <w:p w:rsidR="00395B04" w:rsidRPr="00FF5DCF" w:rsidRDefault="00395B04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65C" w:rsidRPr="00FF5DCF" w:rsidRDefault="00656C9A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FF5DCF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физкультурно-оздоровительными приемами</w:t>
      </w:r>
      <w:r w:rsidR="00FB5E12" w:rsidRPr="00FF5DCF">
        <w:rPr>
          <w:rFonts w:ascii="Times New Roman" w:hAnsi="Times New Roman" w:cs="Times New Roman"/>
          <w:sz w:val="28"/>
          <w:szCs w:val="28"/>
        </w:rPr>
        <w:t>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2.О</w:t>
      </w:r>
      <w:r w:rsidR="004A1ECC" w:rsidRPr="00FF5DCF">
        <w:rPr>
          <w:rFonts w:ascii="Times New Roman" w:hAnsi="Times New Roman" w:cs="Times New Roman"/>
          <w:sz w:val="28"/>
          <w:szCs w:val="28"/>
        </w:rPr>
        <w:t>рганизация театрализованной деятельности дошкольников в детском саду как средства их всестороннего</w:t>
      </w:r>
      <w:r w:rsidRPr="00FF5DCF">
        <w:rPr>
          <w:rFonts w:ascii="Times New Roman" w:hAnsi="Times New Roman" w:cs="Times New Roman"/>
          <w:sz w:val="28"/>
          <w:szCs w:val="28"/>
        </w:rPr>
        <w:t xml:space="preserve"> и речевого развития.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3.О</w:t>
      </w:r>
      <w:r w:rsidR="004A1ECC" w:rsidRPr="00FF5DCF">
        <w:rPr>
          <w:rFonts w:ascii="Times New Roman" w:hAnsi="Times New Roman" w:cs="Times New Roman"/>
          <w:sz w:val="28"/>
          <w:szCs w:val="28"/>
        </w:rPr>
        <w:t>бъединить усилия родителей и педагогов для успешного решения оздоровительных и воспитательных задач.</w:t>
      </w:r>
    </w:p>
    <w:sectPr w:rsidR="004A1ECC" w:rsidRPr="00FF5DCF" w:rsidSect="00D4576A">
      <w:footerReference w:type="default" r:id="rId14"/>
      <w:pgSz w:w="11906" w:h="16838" w:code="9"/>
      <w:pgMar w:top="851" w:right="707" w:bottom="0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52" w:rsidRDefault="00C02152" w:rsidP="00BD2FFB">
      <w:pPr>
        <w:spacing w:after="0" w:line="240" w:lineRule="auto"/>
      </w:pPr>
      <w:r>
        <w:separator/>
      </w:r>
    </w:p>
  </w:endnote>
  <w:endnote w:type="continuationSeparator" w:id="1">
    <w:p w:rsidR="00C02152" w:rsidRDefault="00C02152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153"/>
      <w:docPartObj>
        <w:docPartGallery w:val="Page Numbers (Bottom of Page)"/>
        <w:docPartUnique/>
      </w:docPartObj>
    </w:sdtPr>
    <w:sdtContent>
      <w:p w:rsidR="00E4184C" w:rsidRDefault="00F7188E">
        <w:pPr>
          <w:pStyle w:val="a9"/>
          <w:jc w:val="right"/>
        </w:pPr>
        <w:r>
          <w:fldChar w:fldCharType="begin"/>
        </w:r>
        <w:r w:rsidR="00E4184C">
          <w:instrText xml:space="preserve"> PAGE   \* MERGEFORMAT </w:instrText>
        </w:r>
        <w:r>
          <w:fldChar w:fldCharType="separate"/>
        </w:r>
        <w:r w:rsidR="00457E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84C" w:rsidRDefault="00E4184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52" w:rsidRDefault="00C02152" w:rsidP="00BD2FFB">
      <w:pPr>
        <w:spacing w:after="0" w:line="240" w:lineRule="auto"/>
      </w:pPr>
      <w:r>
        <w:separator/>
      </w:r>
    </w:p>
  </w:footnote>
  <w:footnote w:type="continuationSeparator" w:id="1">
    <w:p w:rsidR="00C02152" w:rsidRDefault="00C02152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>
    <w:nsid w:val="30DF0946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3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5"/>
  </w:num>
  <w:num w:numId="4">
    <w:abstractNumId w:val="31"/>
  </w:num>
  <w:num w:numId="5">
    <w:abstractNumId w:val="27"/>
  </w:num>
  <w:num w:numId="6">
    <w:abstractNumId w:val="3"/>
  </w:num>
  <w:num w:numId="7">
    <w:abstractNumId w:val="30"/>
  </w:num>
  <w:num w:numId="8">
    <w:abstractNumId w:val="25"/>
  </w:num>
  <w:num w:numId="9">
    <w:abstractNumId w:val="9"/>
  </w:num>
  <w:num w:numId="10">
    <w:abstractNumId w:val="20"/>
  </w:num>
  <w:num w:numId="11">
    <w:abstractNumId w:val="24"/>
  </w:num>
  <w:num w:numId="12">
    <w:abstractNumId w:val="34"/>
  </w:num>
  <w:num w:numId="13">
    <w:abstractNumId w:val="0"/>
  </w:num>
  <w:num w:numId="14">
    <w:abstractNumId w:val="16"/>
  </w:num>
  <w:num w:numId="15">
    <w:abstractNumId w:val="23"/>
  </w:num>
  <w:num w:numId="16">
    <w:abstractNumId w:val="8"/>
  </w:num>
  <w:num w:numId="17">
    <w:abstractNumId w:val="26"/>
  </w:num>
  <w:num w:numId="18">
    <w:abstractNumId w:val="2"/>
  </w:num>
  <w:num w:numId="19">
    <w:abstractNumId w:val="12"/>
  </w:num>
  <w:num w:numId="20">
    <w:abstractNumId w:val="18"/>
  </w:num>
  <w:num w:numId="21">
    <w:abstractNumId w:val="1"/>
  </w:num>
  <w:num w:numId="22">
    <w:abstractNumId w:val="7"/>
  </w:num>
  <w:num w:numId="23">
    <w:abstractNumId w:val="21"/>
  </w:num>
  <w:num w:numId="24">
    <w:abstractNumId w:val="15"/>
  </w:num>
  <w:num w:numId="25">
    <w:abstractNumId w:val="17"/>
  </w:num>
  <w:num w:numId="26">
    <w:abstractNumId w:val="13"/>
  </w:num>
  <w:num w:numId="27">
    <w:abstractNumId w:val="14"/>
  </w:num>
  <w:num w:numId="28">
    <w:abstractNumId w:val="11"/>
  </w:num>
  <w:num w:numId="29">
    <w:abstractNumId w:val="19"/>
  </w:num>
  <w:num w:numId="30">
    <w:abstractNumId w:val="32"/>
  </w:num>
  <w:num w:numId="31">
    <w:abstractNumId w:val="6"/>
  </w:num>
  <w:num w:numId="32">
    <w:abstractNumId w:val="33"/>
  </w:num>
  <w:num w:numId="33">
    <w:abstractNumId w:val="29"/>
  </w:num>
  <w:num w:numId="34">
    <w:abstractNumId w:val="4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C90D7F"/>
    <w:rsid w:val="00013956"/>
    <w:rsid w:val="0004694C"/>
    <w:rsid w:val="00061905"/>
    <w:rsid w:val="00064A1D"/>
    <w:rsid w:val="00065AC3"/>
    <w:rsid w:val="000B5BB2"/>
    <w:rsid w:val="000C22CF"/>
    <w:rsid w:val="000E26FC"/>
    <w:rsid w:val="00130E08"/>
    <w:rsid w:val="00141F44"/>
    <w:rsid w:val="0015588E"/>
    <w:rsid w:val="00194A4C"/>
    <w:rsid w:val="001A2F2E"/>
    <w:rsid w:val="001E228A"/>
    <w:rsid w:val="001E2CC4"/>
    <w:rsid w:val="001E7797"/>
    <w:rsid w:val="002475FD"/>
    <w:rsid w:val="00256AB9"/>
    <w:rsid w:val="00273102"/>
    <w:rsid w:val="00286810"/>
    <w:rsid w:val="00291DCC"/>
    <w:rsid w:val="002927C5"/>
    <w:rsid w:val="002C53C4"/>
    <w:rsid w:val="002E1C9B"/>
    <w:rsid w:val="003259EB"/>
    <w:rsid w:val="00375597"/>
    <w:rsid w:val="0038766B"/>
    <w:rsid w:val="0039205D"/>
    <w:rsid w:val="00395B04"/>
    <w:rsid w:val="003E2624"/>
    <w:rsid w:val="003E581C"/>
    <w:rsid w:val="003F665C"/>
    <w:rsid w:val="00432B37"/>
    <w:rsid w:val="00457E2B"/>
    <w:rsid w:val="00491A5E"/>
    <w:rsid w:val="004A1ECC"/>
    <w:rsid w:val="004A5F8E"/>
    <w:rsid w:val="004C39F2"/>
    <w:rsid w:val="00527A2E"/>
    <w:rsid w:val="0053738E"/>
    <w:rsid w:val="00555125"/>
    <w:rsid w:val="00557520"/>
    <w:rsid w:val="00587474"/>
    <w:rsid w:val="005B09EC"/>
    <w:rsid w:val="005B1054"/>
    <w:rsid w:val="005B45CE"/>
    <w:rsid w:val="005C567B"/>
    <w:rsid w:val="00611DF2"/>
    <w:rsid w:val="006337FF"/>
    <w:rsid w:val="00656C9A"/>
    <w:rsid w:val="006B6AB1"/>
    <w:rsid w:val="006C0D5E"/>
    <w:rsid w:val="006C7010"/>
    <w:rsid w:val="006F532E"/>
    <w:rsid w:val="007167B6"/>
    <w:rsid w:val="00741CC0"/>
    <w:rsid w:val="007434F1"/>
    <w:rsid w:val="0075365B"/>
    <w:rsid w:val="0075390E"/>
    <w:rsid w:val="00755650"/>
    <w:rsid w:val="00762D9C"/>
    <w:rsid w:val="00766BBA"/>
    <w:rsid w:val="00767DE8"/>
    <w:rsid w:val="00781644"/>
    <w:rsid w:val="007B3344"/>
    <w:rsid w:val="007C10DF"/>
    <w:rsid w:val="007E333C"/>
    <w:rsid w:val="007E5C6C"/>
    <w:rsid w:val="007E7360"/>
    <w:rsid w:val="00805ECE"/>
    <w:rsid w:val="00815E40"/>
    <w:rsid w:val="00820DCB"/>
    <w:rsid w:val="00821A47"/>
    <w:rsid w:val="00823EF2"/>
    <w:rsid w:val="008337A7"/>
    <w:rsid w:val="00861BF6"/>
    <w:rsid w:val="00891589"/>
    <w:rsid w:val="0089702A"/>
    <w:rsid w:val="008A0776"/>
    <w:rsid w:val="008A6C0D"/>
    <w:rsid w:val="008A7CDF"/>
    <w:rsid w:val="008B0F56"/>
    <w:rsid w:val="008B6E04"/>
    <w:rsid w:val="008D5058"/>
    <w:rsid w:val="008F121D"/>
    <w:rsid w:val="008F3B3D"/>
    <w:rsid w:val="008F58E3"/>
    <w:rsid w:val="00905BA0"/>
    <w:rsid w:val="009202DD"/>
    <w:rsid w:val="009225B8"/>
    <w:rsid w:val="009831DC"/>
    <w:rsid w:val="00987F0A"/>
    <w:rsid w:val="009A0345"/>
    <w:rsid w:val="009B180B"/>
    <w:rsid w:val="009C4FD8"/>
    <w:rsid w:val="009C7DB3"/>
    <w:rsid w:val="009D1852"/>
    <w:rsid w:val="009E4E59"/>
    <w:rsid w:val="009E6F45"/>
    <w:rsid w:val="009F0CBE"/>
    <w:rsid w:val="00A2146A"/>
    <w:rsid w:val="00A41DF8"/>
    <w:rsid w:val="00A57C1C"/>
    <w:rsid w:val="00A66596"/>
    <w:rsid w:val="00A775FF"/>
    <w:rsid w:val="00A934B6"/>
    <w:rsid w:val="00AB47DC"/>
    <w:rsid w:val="00AC3824"/>
    <w:rsid w:val="00AF30A0"/>
    <w:rsid w:val="00AF41CB"/>
    <w:rsid w:val="00AF66FA"/>
    <w:rsid w:val="00B12E5C"/>
    <w:rsid w:val="00B5790E"/>
    <w:rsid w:val="00B66183"/>
    <w:rsid w:val="00B71C44"/>
    <w:rsid w:val="00B950FA"/>
    <w:rsid w:val="00BA205B"/>
    <w:rsid w:val="00BB4603"/>
    <w:rsid w:val="00BD2FFB"/>
    <w:rsid w:val="00C010C1"/>
    <w:rsid w:val="00C02152"/>
    <w:rsid w:val="00C209E1"/>
    <w:rsid w:val="00C52741"/>
    <w:rsid w:val="00C771E0"/>
    <w:rsid w:val="00C90D7F"/>
    <w:rsid w:val="00C929F1"/>
    <w:rsid w:val="00CB02FF"/>
    <w:rsid w:val="00D16359"/>
    <w:rsid w:val="00D30CD3"/>
    <w:rsid w:val="00D3249D"/>
    <w:rsid w:val="00D411C1"/>
    <w:rsid w:val="00D4576A"/>
    <w:rsid w:val="00D500E7"/>
    <w:rsid w:val="00D70AF9"/>
    <w:rsid w:val="00D72FA3"/>
    <w:rsid w:val="00D76856"/>
    <w:rsid w:val="00D91AE0"/>
    <w:rsid w:val="00DA642F"/>
    <w:rsid w:val="00DA7A09"/>
    <w:rsid w:val="00DB5A8A"/>
    <w:rsid w:val="00DB642E"/>
    <w:rsid w:val="00DD0D5E"/>
    <w:rsid w:val="00DD2E91"/>
    <w:rsid w:val="00DF0C1F"/>
    <w:rsid w:val="00DF5BE6"/>
    <w:rsid w:val="00E316D8"/>
    <w:rsid w:val="00E4184C"/>
    <w:rsid w:val="00E73FD2"/>
    <w:rsid w:val="00E741A7"/>
    <w:rsid w:val="00E74916"/>
    <w:rsid w:val="00E80443"/>
    <w:rsid w:val="00E80E08"/>
    <w:rsid w:val="00EC7D64"/>
    <w:rsid w:val="00ED2E14"/>
    <w:rsid w:val="00ED366C"/>
    <w:rsid w:val="00F43A6F"/>
    <w:rsid w:val="00F568F7"/>
    <w:rsid w:val="00F5782D"/>
    <w:rsid w:val="00F7188E"/>
    <w:rsid w:val="00F949EC"/>
    <w:rsid w:val="00FB5E12"/>
    <w:rsid w:val="00FC00A8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14lastochka@yandex.ru" TargetMode="Externa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dag-tsrr-14.tvoysadik.ru/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0.33000000000000135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1A-4F0F-A32C-4FB652E432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0.65000000000000235</c:v>
                </c:pt>
                <c:pt idx="2">
                  <c:v>0.59000000000000052</c:v>
                </c:pt>
                <c:pt idx="3">
                  <c:v>0.65000000000000235</c:v>
                </c:pt>
                <c:pt idx="4">
                  <c:v>0.310000000000001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1A-4F0F-A32C-4FB652E432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0.11000000000000013</c:v>
                </c:pt>
                <c:pt idx="3">
                  <c:v>9.0000000000000066E-2</c:v>
                </c:pt>
                <c:pt idx="4">
                  <c:v>1.0000000000000035E-2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1A-4F0F-A32C-4FB652E432AC}"/>
            </c:ext>
          </c:extLst>
        </c:ser>
        <c:gapWidth val="219"/>
        <c:overlap val="-27"/>
        <c:axId val="38975744"/>
        <c:axId val="38985728"/>
      </c:barChart>
      <c:catAx>
        <c:axId val="389757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85728"/>
        <c:crosses val="autoZero"/>
        <c:auto val="1"/>
        <c:lblAlgn val="ctr"/>
        <c:lblOffset val="100"/>
      </c:catAx>
      <c:valAx>
        <c:axId val="389857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7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0.63000000000000222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CE-44B4-AA19-0182925505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CE-44B4-AA19-01829255054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9CE-44B4-AA19-018292550549}"/>
            </c:ext>
          </c:extLst>
        </c:ser>
        <c:gapWidth val="219"/>
        <c:overlap val="-27"/>
        <c:axId val="39202816"/>
        <c:axId val="39204352"/>
      </c:barChart>
      <c:catAx>
        <c:axId val="39202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04352"/>
        <c:crosses val="autoZero"/>
        <c:auto val="1"/>
        <c:lblAlgn val="ctr"/>
        <c:lblOffset val="100"/>
      </c:catAx>
      <c:valAx>
        <c:axId val="39204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028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учебного года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0.1</c:v>
                </c:pt>
                <c:pt idx="4">
                  <c:v>0.24000000000000021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76-4F4E-986C-7B8951D929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0.15000000000000024</c:v>
                </c:pt>
                <c:pt idx="2">
                  <c:v>0.71000000000000063</c:v>
                </c:pt>
                <c:pt idx="3">
                  <c:v>0.71000000000000063</c:v>
                </c:pt>
                <c:pt idx="4">
                  <c:v>0.71000000000000063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76-4F4E-986C-7B8951D929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0.43000000000000038</c:v>
                </c:pt>
                <c:pt idx="1">
                  <c:v>3.0000000000000002E-2</c:v>
                </c:pt>
                <c:pt idx="2">
                  <c:v>0.24000000000000021</c:v>
                </c:pt>
                <c:pt idx="3">
                  <c:v>0.19</c:v>
                </c:pt>
                <c:pt idx="4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76-4F4E-986C-7B8951D929FE}"/>
            </c:ext>
          </c:extLst>
        </c:ser>
        <c:gapWidth val="100"/>
        <c:overlap val="-24"/>
        <c:axId val="38880768"/>
        <c:axId val="38882304"/>
      </c:barChart>
      <c:catAx>
        <c:axId val="38880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82304"/>
        <c:crosses val="autoZero"/>
        <c:auto val="1"/>
        <c:lblAlgn val="ctr"/>
        <c:lblOffset val="100"/>
      </c:catAx>
      <c:valAx>
        <c:axId val="38882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8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учебного года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0.85000000000000064</c:v>
                </c:pt>
                <c:pt idx="2">
                  <c:v>0.38000000000000111</c:v>
                </c:pt>
                <c:pt idx="3">
                  <c:v>0.47000000000000008</c:v>
                </c:pt>
                <c:pt idx="4">
                  <c:v>0.95000000000000062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C6-45DE-96BC-F45B4A4576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0.38000000000000111</c:v>
                </c:pt>
                <c:pt idx="1">
                  <c:v>0.1</c:v>
                </c:pt>
                <c:pt idx="2">
                  <c:v>0.56999999999999995</c:v>
                </c:pt>
                <c:pt idx="3">
                  <c:v>0.48000000000000032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C6-45DE-96BC-F45B4A4576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CC6-45DE-96BC-F45B4A4576CA}"/>
            </c:ext>
          </c:extLst>
        </c:ser>
        <c:gapWidth val="100"/>
        <c:overlap val="-24"/>
        <c:axId val="39417344"/>
        <c:axId val="39418880"/>
      </c:barChart>
      <c:catAx>
        <c:axId val="39417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8880"/>
        <c:crosses val="autoZero"/>
        <c:auto val="1"/>
        <c:lblAlgn val="ctr"/>
        <c:lblOffset val="100"/>
      </c:catAx>
      <c:valAx>
        <c:axId val="39418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1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55376-7923-41F9-A83A-AA5B398D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31</Pages>
  <Words>8514</Words>
  <Characters>48535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Hp</cp:lastModifiedBy>
  <cp:revision>7</cp:revision>
  <cp:lastPrinted>2020-03-25T12:42:00Z</cp:lastPrinted>
  <dcterms:created xsi:type="dcterms:W3CDTF">2020-03-25T12:43:00Z</dcterms:created>
  <dcterms:modified xsi:type="dcterms:W3CDTF">2020-04-04T14:25:00Z</dcterms:modified>
</cp:coreProperties>
</file>