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DCD" w:rsidRDefault="00A34D54" w:rsidP="00172DCD">
      <w:pPr>
        <w:shd w:val="clear" w:color="auto" w:fill="FFFFFF"/>
        <w:spacing w:before="225" w:after="113" w:line="32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172DC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Родительское собрание</w:t>
      </w:r>
    </w:p>
    <w:p w:rsidR="00A34D54" w:rsidRPr="00172DCD" w:rsidRDefault="00A34D54" w:rsidP="00172DCD">
      <w:pPr>
        <w:shd w:val="clear" w:color="auto" w:fill="FFFFFF"/>
        <w:spacing w:before="225" w:after="113" w:line="32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172DC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"Бумеранг родительского гнева"</w:t>
      </w:r>
    </w:p>
    <w:p w:rsidR="00172DCD" w:rsidRDefault="00172DCD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Разделы:</w:t>
      </w: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history="1">
        <w:r w:rsidRPr="00172D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Работа с родителями</w:t>
        </w:r>
      </w:hyperlink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history="1">
        <w:r w:rsidR="00A625E3" w:rsidRPr="00172D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Дош</w:t>
        </w:r>
        <w:r w:rsidRPr="00172D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кольная психологическая служба</w:t>
        </w:r>
      </w:hyperlink>
    </w:p>
    <w:p w:rsidR="00A34D54" w:rsidRPr="00172DCD" w:rsidRDefault="00E472F7" w:rsidP="00A34D54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</w:t>
      </w: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положительных установок во взаимоотношениях ребенка и взрослого.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</w:t>
      </w: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дать рекомендации родителям по вопросам позитивного общения с детьми; заострить их внимание на эмоциональном мире детей, ознакомить родителей с особенностями формирования личности, развить умения семейного воспитания.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Подготовительная работа</w:t>
      </w: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подбор литературы, подготовка и распечатка раздаточного материала для работы, выпуск рекомендаций, памяток.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Эпиграфы</w:t>
      </w: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«Воспитание детей – рискованное дело, ибо в случае удачи последняя приобретена ценою большого труда и заботы, в случае неудачи – горе несравнимо ни с каким другим». (</w:t>
      </w:r>
      <w:proofErr w:type="spell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Демокрит</w:t>
      </w:r>
      <w:proofErr w:type="spell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«Воспитывать – это, прежде всего, хорошо знать своего ребенка».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«Многие вещи нам непонятны не потому, что наши понятия слабы, но потому, что сии вещи не в</w:t>
      </w:r>
      <w:r w:rsid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ходят в круг наших понятий». (Ку</w:t>
      </w: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зьма Прутков)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«Воспитание – это управление развитием ребенка». (Н.М. Амосов)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«Заботясь о счастье других, мы находим свое собственное» Платон, греческий философ.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«Люди рождены, чтобы помогать друг другу» Марк </w:t>
      </w:r>
      <w:proofErr w:type="spell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Аврелий</w:t>
      </w:r>
      <w:proofErr w:type="spell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римский император, философ.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«Дети святы и чисты. Даже у разбойников и крокодилов они стоят в ангельском чине. Сами мы можем лезть, в какую угодно яму, но их должны окутывать в атмосферу, приличную их чину. Нельзя безнаказанно </w:t>
      </w:r>
      <w:proofErr w:type="spell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похабничать</w:t>
      </w:r>
      <w:proofErr w:type="spell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их присутствии… нельзя делать их игрушкою своего настроения: то нежно лобызать, то бешено топать на них ногами…» (Антон Павлович Чехов).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</w:t>
      </w: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: писчая бумага, карандаши, авторучки, цветные ладошки, бланки с циферблатом.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Методы и формы работы:</w:t>
      </w:r>
    </w:p>
    <w:p w:rsidR="00A34D54" w:rsidRPr="00172DCD" w:rsidRDefault="00A34D54" w:rsidP="00A34D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лекция,</w:t>
      </w:r>
    </w:p>
    <w:p w:rsidR="00A34D54" w:rsidRPr="00172DCD" w:rsidRDefault="00A34D54" w:rsidP="00A34D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</w:t>
      </w:r>
    </w:p>
    <w:p w:rsidR="00A34D54" w:rsidRPr="00172DCD" w:rsidRDefault="00A34D54" w:rsidP="00A34D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игры-активаторы,</w:t>
      </w:r>
    </w:p>
    <w:p w:rsidR="00A34D54" w:rsidRPr="00172DCD" w:rsidRDefault="00A34D54" w:rsidP="00A34D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и упражнения межличностной коммуникации,</w:t>
      </w:r>
    </w:p>
    <w:p w:rsidR="00A34D54" w:rsidRPr="00172DCD" w:rsidRDefault="00A34D54" w:rsidP="00A34D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обратная связь.</w:t>
      </w:r>
    </w:p>
    <w:p w:rsidR="00172DCD" w:rsidRDefault="00172DCD" w:rsidP="00A34D54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72DCD" w:rsidRDefault="00172DCD" w:rsidP="00A34D54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72DCD" w:rsidRDefault="00172DCD" w:rsidP="00A34D54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34D54" w:rsidRPr="00172DCD" w:rsidRDefault="00A34D54" w:rsidP="00A34D54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Структура собрания </w:t>
      </w:r>
    </w:p>
    <w:p w:rsidR="00A34D54" w:rsidRPr="00172DCD" w:rsidRDefault="00A625E3" w:rsidP="00A34D5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286"/>
        <w:gridCol w:w="787"/>
        <w:gridCol w:w="3372"/>
      </w:tblGrid>
      <w:tr w:rsidR="00A34D54" w:rsidRPr="00A34D54" w:rsidTr="00A34D5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4D54" w:rsidRPr="00A34D54" w:rsidRDefault="00A34D54" w:rsidP="00A3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4D54" w:rsidRPr="00A34D54" w:rsidRDefault="00A34D54" w:rsidP="00A3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4D54" w:rsidRPr="00A34D54" w:rsidRDefault="00A34D54" w:rsidP="00A3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изучения</w:t>
            </w:r>
          </w:p>
        </w:tc>
      </w:tr>
      <w:tr w:rsidR="00A34D54" w:rsidRPr="00A34D54" w:rsidTr="00A34D5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4D54" w:rsidRPr="00A34D54" w:rsidRDefault="00A34D54" w:rsidP="00A34D54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Вводная часть</w:t>
            </w:r>
          </w:p>
          <w:p w:rsidR="00A34D54" w:rsidRPr="00A34D54" w:rsidRDefault="00A34D54" w:rsidP="00A34D54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«рабочей атмосферы» на занятии, настрой на совместную работу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4D54" w:rsidRPr="00A34D54" w:rsidRDefault="00A34D54" w:rsidP="00A34D54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4D54" w:rsidRPr="00A34D54" w:rsidRDefault="00A34D54" w:rsidP="00A34D54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Ритуал приветствия</w:t>
            </w:r>
          </w:p>
          <w:p w:rsidR="00A34D54" w:rsidRPr="00A34D54" w:rsidRDefault="00A34D54" w:rsidP="00A34D54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Игра-активатор «Час общения»</w:t>
            </w:r>
          </w:p>
        </w:tc>
      </w:tr>
      <w:tr w:rsidR="00A34D54" w:rsidRPr="00A34D54" w:rsidTr="00A34D5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4D54" w:rsidRPr="00A34D54" w:rsidRDefault="00A34D54" w:rsidP="00A34D54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часть</w:t>
            </w:r>
          </w:p>
          <w:p w:rsidR="00A34D54" w:rsidRPr="00A34D54" w:rsidRDefault="00A34D54" w:rsidP="00A34D54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Предъявление нового материала, расширение представлений и</w:t>
            </w:r>
          </w:p>
          <w:p w:rsidR="00A34D54" w:rsidRPr="00A34D54" w:rsidRDefault="00A34D54" w:rsidP="00A34D54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новых навыков, закрепление новых качеств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4D54" w:rsidRPr="00A34D54" w:rsidRDefault="00A34D54" w:rsidP="00A34D54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4D54" w:rsidRPr="00A34D54" w:rsidRDefault="00A34D54" w:rsidP="00A34D54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блок (Лекция на тему «Мир детства»)</w:t>
            </w:r>
          </w:p>
          <w:p w:rsidR="00A34D54" w:rsidRPr="00A34D54" w:rsidRDefault="00A34D54" w:rsidP="00A34D54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блок (Упражнения:</w:t>
            </w:r>
            <w:proofErr w:type="gramEnd"/>
            <w:r w:rsidRPr="00A3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«Цветок», «Колобок и стрелы гнева», «Кулачки», «Ежики»)</w:t>
            </w:r>
            <w:proofErr w:type="gramEnd"/>
          </w:p>
          <w:p w:rsidR="00A34D54" w:rsidRPr="00A34D54" w:rsidRDefault="00A34D54" w:rsidP="00A34D54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«Конструктивные способы разрядки гнева и агрессии»</w:t>
            </w:r>
          </w:p>
        </w:tc>
      </w:tr>
      <w:tr w:rsidR="00A34D54" w:rsidRPr="00A34D54" w:rsidTr="00A34D5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4D54" w:rsidRPr="00A34D54" w:rsidRDefault="00A34D54" w:rsidP="00A34D54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Заключительная часть</w:t>
            </w:r>
          </w:p>
          <w:p w:rsidR="00A34D54" w:rsidRPr="00A34D54" w:rsidRDefault="00A34D54" w:rsidP="00A34D54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связать новый опыт с повседневной жизнью</w:t>
            </w:r>
            <w:r w:rsidRPr="00A34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 </w:t>
            </w:r>
            <w:r w:rsidRPr="00A3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обобщить приобретенный опыт, связать его с уже </w:t>
            </w:r>
            <w:proofErr w:type="gramStart"/>
            <w:r w:rsidRPr="00A3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имеющимся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4D54" w:rsidRPr="00A34D54" w:rsidRDefault="00A34D54" w:rsidP="00A34D54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4D54" w:rsidRPr="00A34D54" w:rsidRDefault="00A34D54" w:rsidP="00A34D54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«Дерево»</w:t>
            </w:r>
          </w:p>
        </w:tc>
      </w:tr>
      <w:tr w:rsidR="00A34D54" w:rsidRPr="00A34D54" w:rsidTr="00A34D54">
        <w:trPr>
          <w:trHeight w:val="126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4D54" w:rsidRPr="00A34D54" w:rsidRDefault="00A34D54" w:rsidP="00A34D54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</w:t>
            </w:r>
          </w:p>
          <w:p w:rsidR="00A34D54" w:rsidRPr="00A34D54" w:rsidRDefault="00A34D54" w:rsidP="00A34D54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группы дают позитивные или негативные </w:t>
            </w:r>
            <w:proofErr w:type="gramStart"/>
            <w:r w:rsidRPr="00A3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комментарии событий</w:t>
            </w:r>
            <w:proofErr w:type="gramEnd"/>
            <w:r w:rsidRPr="00A3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произошедших за время занятия. Это помогает освободиться от сдерживаемых эмоций и способствует сплочению группы.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4D54" w:rsidRPr="00A34D54" w:rsidRDefault="00A34D54" w:rsidP="00A34D54">
            <w:pPr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4D54" w:rsidRPr="00A34D54" w:rsidRDefault="00A34D54" w:rsidP="00A34D54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круг «Дерево наших эмоций»</w:t>
            </w:r>
          </w:p>
        </w:tc>
      </w:tr>
    </w:tbl>
    <w:p w:rsidR="00A34D54" w:rsidRPr="00172DCD" w:rsidRDefault="00A34D54" w:rsidP="00A34D54">
      <w:pPr>
        <w:shd w:val="clear" w:color="auto" w:fill="FFFFFF"/>
        <w:spacing w:before="225" w:after="113" w:line="275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54">
        <w:rPr>
          <w:rFonts w:ascii="inherit" w:eastAsia="Times New Roman" w:hAnsi="inherit" w:cs="Helvetica"/>
          <w:i/>
          <w:iCs/>
          <w:color w:val="199043"/>
          <w:sz w:val="25"/>
          <w:lang w:eastAsia="ru-RU"/>
        </w:rPr>
        <w:t> </w:t>
      </w:r>
      <w:r w:rsidRPr="00172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собрания</w:t>
      </w:r>
    </w:p>
    <w:p w:rsidR="00A34D54" w:rsidRPr="00172DCD" w:rsidRDefault="00A34D54" w:rsidP="00A34D54">
      <w:pPr>
        <w:shd w:val="clear" w:color="auto" w:fill="FFFFFF"/>
        <w:spacing w:before="225" w:after="113" w:line="238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Вводная часть.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Ритуал приветствия.</w:t>
      </w: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Цель – сплочение группы, выработка механизмов </w:t>
      </w:r>
      <w:proofErr w:type="spell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«Встаньте в круг, возьмите друг друга за руки. Приветливо посмотрите друг на друга, улыбнитесь и поздоровайтесь»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Информирование учащихся о цели занятия. </w:t>
      </w: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с вами поговорим о воспитании детей, о том, как наши эмоции сказываются на их психологическом здоровье, уделим внимание вопросам регулирования собственного гнева.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снять эмоциональное напряжение, предлагаю вам игру-активатор «Час общения».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Игра-активатор «Час общения»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- снятие эмоционального напряжения при общении.</w:t>
      </w:r>
    </w:p>
    <w:p w:rsidR="00A34D54" w:rsidRPr="00172DCD" w:rsidRDefault="00A34D54" w:rsidP="00A34D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из вас лист с нарисованным циферблатом (</w:t>
      </w:r>
      <w:proofErr w:type="gram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7" w:history="1">
        <w:r w:rsidRPr="00172DC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Приложение 1</w:t>
        </w:r>
      </w:hyperlink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Сейчас вам предстоит назначить друг другу встречи. Чтобы не забыть о встречах (во сколько и с кем вы встречаетесь) вы будете их записывать в бланк. На </w:t>
      </w:r>
      <w:proofErr w:type="gram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 тоже</w:t>
      </w:r>
      <w:proofErr w:type="gram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можно назначить встречу только с одним человеком. Время назначения </w:t>
      </w: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встреч ограничено, поэтому действуйте быстро и организованно. Ваша задача - назначить как можно больше встреч. Время пошло. (1 мин.)</w:t>
      </w:r>
    </w:p>
    <w:p w:rsidR="00A34D54" w:rsidRPr="00172DCD" w:rsidRDefault="00A34D54" w:rsidP="00A34D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спасибо. Сейчас вторая часть игры. Я буду называть час, вы встречаетесь с тем, с кем у вас назначена встреча и беседуете на предложенную мною тему. Например, я объявляю «час», вы встречаетесь, я говорю: «Тема - погода», вы беседуете</w:t>
      </w:r>
      <w:proofErr w:type="gram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м. </w:t>
      </w:r>
      <w:hyperlink r:id="rId8" w:history="1">
        <w:r w:rsidRPr="00172DC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Приложение 2</w:t>
        </w:r>
      </w:hyperlink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беседы </w:t>
      </w:r>
      <w:proofErr w:type="gram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 60 сек</w:t>
      </w:r>
      <w:proofErr w:type="gram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Рефлексия. Легко ли было справиться с 1 частью </w:t>
      </w:r>
      <w:proofErr w:type="gram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proofErr w:type="gram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смогли ли вы назначить 12 встреч? Как это происходило: вы сами назначали встречу или к вам подходили? Приходилось ли отказывать или назначать другое время? Смогли ли вы сразу начать беседу по заданной теме, и кто был инициатором? Что вызвало затруднения?</w:t>
      </w:r>
    </w:p>
    <w:p w:rsidR="00A34D54" w:rsidRPr="00172DCD" w:rsidRDefault="00A34D54" w:rsidP="00A34D54">
      <w:pPr>
        <w:shd w:val="clear" w:color="auto" w:fill="FFFFFF"/>
        <w:spacing w:before="225" w:after="113" w:line="238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Информационный блок (</w:t>
      </w:r>
      <w:proofErr w:type="gramStart"/>
      <w:r w:rsidRPr="00172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</w:t>
      </w:r>
      <w:proofErr w:type="gramEnd"/>
      <w:r w:rsidRPr="00172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</w:t>
      </w:r>
      <w:hyperlink r:id="rId9" w:history="1">
        <w:r w:rsidRPr="00172DCD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>Приложение 3</w:t>
        </w:r>
      </w:hyperlink>
      <w:r w:rsidRPr="00172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Практический блок.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постараемся побыть нашими детьми, прочувствовать их чувства и эмоции, проанализировать свои действия и поступки.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Упражнение «Цветок».</w:t>
      </w: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 – способствовать формированию позитивной позиции по отношению к имени ребенка, своему собственному.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Вами лист бумаги. Нарисуйте в середине листа круг – это сердцевина цветка. Вспомните, как вы выбирали имя своему ребенку, как трепетно вы к этому относились.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имя своего ребенка в сердцевине. Напишите чувства, которые вы испытываете, когда читаете, слышите имя своего ребенка.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каждого цветка есть лепестки и у нашего цветка тоже будут лепестки. Количество лепестков соответствует количеству имен-обращений к вашему ребенку. Постарайтесь вспомнить все имена обращения, не только те с которыми вы обращаетесь, но и другие члены семьи, друзья и знакомые вашего ребенка. Впишите в каждый лепесток имя-обращение. Напишите чувства, которые вы испытываете, когда </w:t>
      </w:r>
      <w:proofErr w:type="gram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слышите</w:t>
      </w:r>
      <w:proofErr w:type="gram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или иное имя-обращение к своему ребенку. Если вам не нравится какое-либо имя-обращение, то заштрихуйте этот лепесток.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У цветка есть стебель. Вспомните, как вы обращаетесь к ребенку в порыве гнева, раздражения – подпишите это имя-обращение около стебля. Напишите, что вы чувствуете, когда вспоминаете свою интонацию при данном разговоре.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задумайтесь, что нужно цветку, чтобы благоухать и радовать наш глаз? Конечно, ему необходимо питание, а получает он его через стебель.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посмотрите, какое питание получает ваш цветок, какие чувства его подкрепляют? Не зря говорят: «Ложка дегтя способна испортить бочку с медом». Так и мы порой своим обращением перечеркиваем все то, что для этого долго и упорно создавали. Даже если это имя, произнесенное с другой интонацией.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У цветка есть лист. Подпишите его тем именем-обращением, которое больше всего нравится вашему ребенку. Напишите свои чувства. Как вы думаете, совпадают ли ваши чувства с чувствами ребенка? Постарайтесь обращаться к нему так, как он любит.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Мини – беседа «Колобок и стрелы гнева».</w:t>
      </w: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Цель – активизировать членов группы, </w:t>
      </w:r>
      <w:proofErr w:type="spell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отреагирование</w:t>
      </w:r>
      <w:proofErr w:type="spell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Представьте себя в образе «колобка». Вспомните, как начинается ваше утро.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 будильника,</w:t>
      </w: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«уже вставать», легкое раздражение,</w:t>
      </w: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принять душ, все входит в свое русло;</w:t>
      </w: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пора будить ребенка,</w:t>
      </w: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ответ: «не хочу, еще чуть-чуть»;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«Я опаздываю, а ты снова со своими капризами», снова появляется раздражение, и т.д. и т.п. </w:t>
      </w:r>
      <w:proofErr w:type="gram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(Даете описание всего дня, при этом заостряете внимание там, где появляется раздражение.</w:t>
      </w:r>
      <w:proofErr w:type="gram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вы говорите, что раздражение – это стрелы гнева, сначала полученные извне, а потом обратно выпущенные).</w:t>
      </w:r>
      <w:proofErr w:type="gram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вот наш милый колобок превратился уже в колючего ежика. (Обсуждение)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Упражнения: «Кулачки», «Ежики». </w:t>
      </w: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– </w:t>
      </w:r>
      <w:proofErr w:type="spell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осознавание</w:t>
      </w:r>
      <w:proofErr w:type="spell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неконструктивных способов выражения агрессии.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разделимся на две команды – яблоки и груши. (Работа в парах) «Яблоки» сжимают правую руку в кулак. Сожмите очень сильно, а «груши» должны разжать кулак, при этом старайтесь не причинить физическую боль</w:t>
      </w:r>
      <w:proofErr w:type="gram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отом меняются)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 кому удалось разжать кулак? Какие приемы вы использовали? Трудно ли было выполнить задание?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Аналогично проводится упражнение «Ежики». Один в паре сворачивается в клубок (кладет голову на колени и закрывает ее руками), а другой должен развернуть клубок.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все сожмите все правую руку в кулак, сожмите очень крепко, а я </w:t>
      </w:r>
      <w:proofErr w:type="gram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пройду</w:t>
      </w:r>
      <w:proofErr w:type="gram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посмотрю. Когда убедитесь, что все выполнили ваше задание, просите: «Уважаемые родители, разожмите, пожалуйста, кулачки. Посмотрите на свои прекрасные добрые руки». Родители непроизвольно разжимают кулаки. А вы подводите итог: «оказывается не надо применять силу, манипулирование, угрозы - порой достаточно доброго, ласкового слова и все поменяется вокруг».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Беседа «Конструктивные способы разрядки гнева и агрессии»</w:t>
      </w: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 – расширение знаний родителей по сдерживанию нарастающей агрессии. (</w:t>
      </w:r>
      <w:hyperlink r:id="rId10" w:history="1">
        <w:r w:rsidRPr="00172DC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Приложение 4</w:t>
        </w:r>
      </w:hyperlink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Рефлексия.</w:t>
      </w:r>
    </w:p>
    <w:p w:rsidR="00A34D54" w:rsidRPr="00172DCD" w:rsidRDefault="00A34D54" w:rsidP="00A34D54">
      <w:pPr>
        <w:shd w:val="clear" w:color="auto" w:fill="FFFFFF"/>
        <w:spacing w:before="225" w:after="113" w:line="238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Заключительная часть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Упражнение «Дерево».</w:t>
      </w: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 – закрепление основ правил воспитания.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Инструкция: «Нарисуйте дерево, </w:t>
      </w:r>
      <w:proofErr w:type="gram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proofErr w:type="gram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 вы его представляете». </w:t>
      </w:r>
      <w:proofErr w:type="gram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 (корни – питание, ствол – ребенок, солнце – любовь «любви не может быть много, но она не может быть слепой и не видящей проблем», дождь – проблемы, человек «привить к яблоне грушу»).</w:t>
      </w:r>
      <w:proofErr w:type="gramEnd"/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«Обратная связь»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Упражнение «Дерево эмоций». </w:t>
      </w: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вами ладошки разного цвета. С их помощью вы сможете дать позитивные или негативные </w:t>
      </w:r>
      <w:proofErr w:type="gram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событий</w:t>
      </w:r>
      <w:proofErr w:type="gram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произошедших за время занятия (желтый – полезно, актуально; зеленый – все хорошо, но остались вопросы; красный – пустая трата времени и так все известно). Те, кто пожелают, могут прокомментировать свой выбор, это поможет освободиться от сдерживаемых эмоций. Ладошки мы прикрепляем к магнитной доске.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Рефлексия.</w:t>
      </w:r>
    </w:p>
    <w:p w:rsidR="00A34D54" w:rsidRPr="00172DCD" w:rsidRDefault="00A34D54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Ритуал завершения.</w:t>
      </w: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A34D54" w:rsidRPr="00172DCD" w:rsidRDefault="00A34D54" w:rsidP="00A34D54">
      <w:pPr>
        <w:shd w:val="clear" w:color="auto" w:fill="FFFFFF"/>
        <w:spacing w:before="225" w:after="113" w:line="238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A34D54" w:rsidRPr="00172DCD" w:rsidRDefault="00A34D54" w:rsidP="00A34D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Бреслав</w:t>
      </w:r>
      <w:proofErr w:type="spell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Г.Э. Психологическая коррекция детской и подростковой агрессивности: учебное пособие для специалистов и дилетантов. - СПб.: Речь, 2006. – 144 </w:t>
      </w:r>
      <w:proofErr w:type="gram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4D54" w:rsidRPr="00172DCD" w:rsidRDefault="00A34D54" w:rsidP="00A34D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Ганичева И.В. Телесно-ориентированные подходы к </w:t>
      </w:r>
      <w:proofErr w:type="spell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психокоррекционнной</w:t>
      </w:r>
      <w:proofErr w:type="spell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развивающей работе с детьми (5-7 лет). М.: Книголюб, 2004. – 144 </w:t>
      </w:r>
      <w:proofErr w:type="gram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. (Психологическая служба).</w:t>
      </w:r>
    </w:p>
    <w:p w:rsidR="00A34D54" w:rsidRPr="00172DCD" w:rsidRDefault="00A34D54" w:rsidP="00A34D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Ермолаева М.В., Ерофеева И.Г. Особенности и средства развития эмоциональной сферы дошкольников. - Москва – Воронеж, 2008.</w:t>
      </w:r>
    </w:p>
    <w:p w:rsidR="00A34D54" w:rsidRPr="00172DCD" w:rsidRDefault="00A34D54" w:rsidP="00A34D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Житная</w:t>
      </w:r>
      <w:proofErr w:type="gram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Социальные эмоции как знак внутреннего мира ребенка. - Москва: Просвещение, 1996.</w:t>
      </w:r>
    </w:p>
    <w:p w:rsidR="00A34D54" w:rsidRPr="00172DCD" w:rsidRDefault="00A34D54" w:rsidP="00A34D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Запорожец А.В. Воспитание эмоций и чувств дошкольника. - Москва: Просвещение, 1985.</w:t>
      </w:r>
    </w:p>
    <w:p w:rsidR="00A34D54" w:rsidRPr="00172DCD" w:rsidRDefault="00A34D54" w:rsidP="00A34D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Кулинич</w:t>
      </w:r>
      <w:proofErr w:type="spell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 Вредные привычки: профилактика зависимостей: 8-11 классы. – </w:t>
      </w:r>
      <w:proofErr w:type="gram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ВАКО, 2008. – 272 с. – (Педагогика.</w:t>
      </w:r>
      <w:proofErr w:type="gram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Психология. </w:t>
      </w:r>
      <w:proofErr w:type="gram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Управление).</w:t>
      </w:r>
      <w:proofErr w:type="gramEnd"/>
    </w:p>
    <w:p w:rsidR="00A34D54" w:rsidRPr="00172DCD" w:rsidRDefault="00A34D54" w:rsidP="00A34D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Синягина</w:t>
      </w:r>
      <w:proofErr w:type="spell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Н.Ю. Психолого-педагогическая коррекция детско-родительских отношений. – М.: </w:t>
      </w:r>
      <w:proofErr w:type="spell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</w:t>
      </w:r>
      <w:proofErr w:type="spell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Изд. Центр ВЛАДОС, 2003. – 96с. – (Библиотека школьного психолога).</w:t>
      </w:r>
    </w:p>
    <w:p w:rsidR="00A34D54" w:rsidRPr="00172DCD" w:rsidRDefault="00A34D54" w:rsidP="00A34D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Стожарова</w:t>
      </w:r>
      <w:proofErr w:type="spell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 Формирование психологического здоровья дошкольников. – Ростов </w:t>
      </w:r>
      <w:proofErr w:type="spell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Start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/Д</w:t>
      </w:r>
      <w:proofErr w:type="gramEnd"/>
      <w:r w:rsidRPr="00172DCD">
        <w:rPr>
          <w:rFonts w:ascii="Times New Roman" w:eastAsia="Times New Roman" w:hAnsi="Times New Roman" w:cs="Times New Roman"/>
          <w:sz w:val="24"/>
          <w:szCs w:val="24"/>
          <w:lang w:eastAsia="ru-RU"/>
        </w:rPr>
        <w:t>: Феникс, 2007. – 208 с. (Школа развития)</w:t>
      </w:r>
    </w:p>
    <w:p w:rsidR="00A34D54" w:rsidRPr="00172DCD" w:rsidRDefault="00E472F7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A34D54" w:rsidRPr="00172DC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Приложение 5</w:t>
        </w:r>
      </w:hyperlink>
    </w:p>
    <w:p w:rsidR="00A34D54" w:rsidRPr="00172DCD" w:rsidRDefault="00E472F7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A34D54" w:rsidRPr="00172DC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Приложение 6</w:t>
        </w:r>
      </w:hyperlink>
    </w:p>
    <w:p w:rsidR="00A34D54" w:rsidRPr="00172DCD" w:rsidRDefault="00E472F7" w:rsidP="00A34D5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A34D54" w:rsidRPr="00172DC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Приложение 7</w:t>
        </w:r>
      </w:hyperlink>
    </w:p>
    <w:p w:rsidR="006730AF" w:rsidRDefault="006730AF"/>
    <w:sectPr w:rsidR="006730AF" w:rsidSect="0067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657"/>
    <w:multiLevelType w:val="multilevel"/>
    <w:tmpl w:val="5A48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6907F4"/>
    <w:multiLevelType w:val="multilevel"/>
    <w:tmpl w:val="CF44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F2346B"/>
    <w:multiLevelType w:val="multilevel"/>
    <w:tmpl w:val="704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163BA7"/>
    <w:multiLevelType w:val="multilevel"/>
    <w:tmpl w:val="67520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4D54"/>
    <w:rsid w:val="00172DCD"/>
    <w:rsid w:val="006730AF"/>
    <w:rsid w:val="00A34D54"/>
    <w:rsid w:val="00A625E3"/>
    <w:rsid w:val="00E47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AF"/>
  </w:style>
  <w:style w:type="paragraph" w:styleId="1">
    <w:name w:val="heading 1"/>
    <w:basedOn w:val="a"/>
    <w:link w:val="10"/>
    <w:uiPriority w:val="9"/>
    <w:qFormat/>
    <w:rsid w:val="00A34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4D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4D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D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4D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4D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34D54"/>
    <w:rPr>
      <w:color w:val="0000FF"/>
      <w:u w:val="single"/>
    </w:rPr>
  </w:style>
  <w:style w:type="character" w:styleId="a4">
    <w:name w:val="Emphasis"/>
    <w:basedOn w:val="a0"/>
    <w:uiPriority w:val="20"/>
    <w:qFormat/>
    <w:rsid w:val="00A34D54"/>
    <w:rPr>
      <w:i/>
      <w:iCs/>
    </w:rPr>
  </w:style>
  <w:style w:type="paragraph" w:styleId="a5">
    <w:name w:val="Normal (Web)"/>
    <w:basedOn w:val="a"/>
    <w:uiPriority w:val="99"/>
    <w:unhideWhenUsed/>
    <w:rsid w:val="00A3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34D54"/>
    <w:rPr>
      <w:b/>
      <w:bCs/>
    </w:rPr>
  </w:style>
  <w:style w:type="character" w:customStyle="1" w:styleId="full-screen-content-activate">
    <w:name w:val="full-screen-content-activate"/>
    <w:basedOn w:val="a0"/>
    <w:rsid w:val="00A34D54"/>
  </w:style>
  <w:style w:type="paragraph" w:customStyle="1" w:styleId="text-right">
    <w:name w:val="text-right"/>
    <w:basedOn w:val="a"/>
    <w:rsid w:val="00A3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0771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568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00555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%D1%81%D1%82%D0%B0%D1%82%D1%8C%D0%B8/613692/pril2.doc" TargetMode="External"/><Relationship Id="rId13" Type="http://schemas.openxmlformats.org/officeDocument/2006/relationships/hyperlink" Target="https://urok.1sept.ru/%D1%81%D1%82%D0%B0%D1%82%D1%8C%D0%B8/613692/pril7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ok.1sept.ru/%D1%81%D1%82%D0%B0%D1%82%D1%8C%D0%B8/613692/pril1.doc" TargetMode="External"/><Relationship Id="rId12" Type="http://schemas.openxmlformats.org/officeDocument/2006/relationships/hyperlink" Target="https://urok.1sept.ru/%D1%81%D1%82%D0%B0%D1%82%D1%8C%D0%B8/613692/pril6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%D1%88%D0%BA%D0%BE%D0%BB%D1%8C%D0%BD%D0%B0%D1%8F-%D0%BF%D1%81%D0%B8%D1%85%D0%BE%D0%BB%D0%BE%D0%B3%D0%B8%D1%87%D0%B5%D1%81%D0%BA%D0%B0%D1%8F-%D1%81%D0%BB%D1%83%D0%B6%D0%B1%D0%B0" TargetMode="External"/><Relationship Id="rId11" Type="http://schemas.openxmlformats.org/officeDocument/2006/relationships/hyperlink" Target="https://urok.1sept.ru/%D1%81%D1%82%D0%B0%D1%82%D1%8C%D0%B8/613692/pril5.doc" TargetMode="External"/><Relationship Id="rId5" Type="http://schemas.openxmlformats.org/officeDocument/2006/relationships/hyperlink" Target="https://urok.1sept.ru/%D1%80%D0%B0%D0%B1%D0%BE%D1%82%D0%B0-%D1%81-%D1%80%D0%BE%D0%B4%D0%B8%D1%82%D0%B5%D0%BB%D1%8F%D0%BC%D0%B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rok.1sept.ru/%D1%81%D1%82%D0%B0%D1%82%D1%8C%D0%B8/613692/pril4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%D1%81%D1%82%D0%B0%D1%82%D1%8C%D0%B8/613692/pril3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2020-02-23T04:38:00Z</dcterms:created>
  <dcterms:modified xsi:type="dcterms:W3CDTF">2020-02-24T09:36:00Z</dcterms:modified>
</cp:coreProperties>
</file>