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07935" w14:textId="77777777" w:rsidR="00027248" w:rsidRPr="00FB7532" w:rsidRDefault="00027248" w:rsidP="00FB7532">
      <w:pPr>
        <w:shd w:val="clear" w:color="auto" w:fill="FFFFFF"/>
        <w:spacing w:before="125" w:after="376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8"/>
          <w:szCs w:val="38"/>
          <w:lang w:eastAsia="ru-RU"/>
        </w:rPr>
      </w:pPr>
      <w:r w:rsidRPr="00FB7532">
        <w:rPr>
          <w:rFonts w:ascii="Times New Roman" w:eastAsia="Times New Roman" w:hAnsi="Times New Roman" w:cs="Times New Roman"/>
          <w:color w:val="333333"/>
          <w:kern w:val="36"/>
          <w:sz w:val="38"/>
          <w:szCs w:val="38"/>
          <w:lang w:eastAsia="ru-RU"/>
        </w:rPr>
        <w:t>Описание предметно-пространственной развивающей среды</w:t>
      </w:r>
      <w:r w:rsidR="00FB7532">
        <w:rPr>
          <w:rFonts w:ascii="Times New Roman" w:eastAsia="Times New Roman" w:hAnsi="Times New Roman" w:cs="Times New Roman"/>
          <w:color w:val="333333"/>
          <w:kern w:val="36"/>
          <w:sz w:val="38"/>
          <w:szCs w:val="38"/>
          <w:lang w:eastAsia="ru-RU"/>
        </w:rPr>
        <w:t xml:space="preserve"> в МБДОУ «ЦРР-Д/С №14 Ласточка»</w:t>
      </w:r>
    </w:p>
    <w:p w14:paraId="2066A3B3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27248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</w:p>
    <w:p w14:paraId="1CA2BB68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 сад для детей - это второй дом. А дом всегда хочется украсить, сделать уютным, оригинальным, тёплым, непохожим на другие. Хочется чтоб деткам не хотелось уходить вечером домой.</w:t>
      </w:r>
    </w:p>
    <w:p w14:paraId="29FC5328" w14:textId="1E0D714B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предметно – развивающей среды в наше</w:t>
      </w:r>
      <w:r w:rsidR="007A5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A5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детском саду </w:t>
      </w: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выстраивается в соответствии с принципами программы «От рождения до школы» под редакцией М. А. Васильевой, Н. Е. Веракса и Т. С. Комаровой и «Концепции построения развивающей среды» В. А. Петровского, соответствующей личностно – ориентированной модели взаимодействия с дошкольниками.</w:t>
      </w:r>
    </w:p>
    <w:p w14:paraId="500EFF38" w14:textId="77777777" w:rsidR="00930020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Создавая предметно-развивающую среду </w:t>
      </w:r>
      <w:r w:rsidR="00BD4933"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группах</w:t>
      </w: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опиралась на принцип активности, стабильности, гибкого зонирования. Зоны оснащены большим количеством развивающих материалов. Все пре</w:t>
      </w:r>
      <w:r w:rsidR="00615A3E"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дмет</w:t>
      </w:r>
      <w:r w:rsidR="00FB7532"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</w:t>
      </w:r>
      <w:r w:rsidR="00615A3E"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материалы </w:t>
      </w:r>
      <w:r w:rsidR="00FB7532"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доступны детям.</w:t>
      </w:r>
    </w:p>
    <w:p w14:paraId="6A61F171" w14:textId="77777777" w:rsidR="00615A3E" w:rsidRPr="00027248" w:rsidRDefault="00615A3E" w:rsidP="00930020">
      <w:pPr>
        <w:spacing w:before="188" w:after="188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3"/>
          <w:szCs w:val="23"/>
          <w:lang w:eastAsia="ru-RU"/>
        </w:rPr>
        <w:drawing>
          <wp:inline distT="0" distB="0" distL="0" distR="0" wp14:anchorId="0D7434DE" wp14:editId="3E1CD23C">
            <wp:extent cx="5284470" cy="4444779"/>
            <wp:effectExtent l="19050" t="0" r="0" b="0"/>
            <wp:docPr id="25" name="Рисунок 5" descr="C:\Users\Ibra\Desktop\рппс\e9b1b2fa-a56c-482d-8cbb-79e933fbc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bra\Desktop\рппс\e9b1b2fa-a56c-482d-8cbb-79e933fbc9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183" cy="4445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785DAF" w14:textId="77777777" w:rsidR="00027248" w:rsidRPr="00FB7532" w:rsidRDefault="00027248" w:rsidP="00930020">
      <w:pPr>
        <w:spacing w:before="188" w:after="18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Подобная организация пространства позволяет деткам выбирать для себя интересные занятия, чередовать их в течение дня, а воспитателю дает </w:t>
      </w: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возможность эффективно организовывать образовательный процесс с учетом индивидуальных особенностей детей.</w:t>
      </w:r>
    </w:p>
    <w:p w14:paraId="06AED00E" w14:textId="77777777" w:rsidR="00930020" w:rsidRPr="00FB7532" w:rsidRDefault="00BD4933" w:rsidP="00930020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группах</w:t>
      </w:r>
      <w:r w:rsidR="00027248"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ведется работа по созданию уютной естественной обстановки, которая гармонична</w:t>
      </w:r>
      <w:r w:rsidR="00027248"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цветовому и пространственному решению. Преобладают светлые пастельные тона для оформления стен, подобрана мебель естественных оттенков.</w:t>
      </w:r>
      <w:r w:rsidR="00027248" w:rsidRPr="00BD49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27248"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Предметы мебели гармонировали друг с другом, оформлены в едином стиле. Мебель для детей соответствует группам мебели для младшего возраста.</w:t>
      </w:r>
    </w:p>
    <w:p w14:paraId="7B705584" w14:textId="77777777" w:rsidR="00930020" w:rsidRDefault="00930020" w:rsidP="00930020">
      <w:pPr>
        <w:spacing w:before="188" w:after="188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14:paraId="1F8D9E25" w14:textId="77777777" w:rsidR="00027248" w:rsidRPr="00BD4933" w:rsidRDefault="00930020" w:rsidP="0093002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33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 xml:space="preserve">          </w:t>
      </w:r>
      <w:r w:rsidR="00027248" w:rsidRPr="00BD49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Физкультурно-оздоровительный центр</w:t>
      </w:r>
    </w:p>
    <w:p w14:paraId="16F8A838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Полноценное и всестороннее развитие и воспитание невозможно без правильно организованной и достаточной для детей дошкольного возраста двигательной активности, которая оказывает огромное влияние на состояние здоровья и физическое развитие ребенка. Растущий организм ребенка нуждается в движении, и удовлетворение этой потребности является важнейшим условием его жизнедеятельности и развития.</w:t>
      </w:r>
    </w:p>
    <w:p w14:paraId="5C5A175A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 оснащение:</w:t>
      </w:r>
    </w:p>
    <w:p w14:paraId="073EBB94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Мячи резиновые, мячи пластмассовые (разного размера);</w:t>
      </w:r>
    </w:p>
    <w:p w14:paraId="0CAED51D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Бубен;</w:t>
      </w:r>
    </w:p>
    <w:p w14:paraId="2A3283CA" w14:textId="57EACC0C" w:rsidR="00027248" w:rsidRPr="00FB7532" w:rsidRDefault="007A5932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027248"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Кегли;</w:t>
      </w:r>
      <w:r w:rsidR="00026B9E" w:rsidRPr="00FB75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pict w14:anchorId="72BA1A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14:paraId="6EF6B672" w14:textId="2F7136AB" w:rsidR="00027248" w:rsidRPr="00FB7532" w:rsidRDefault="007A5932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027248"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Разноцветные ленты, платочки;</w:t>
      </w:r>
    </w:p>
    <w:p w14:paraId="09C219FF" w14:textId="49343475" w:rsidR="00027248" w:rsidRPr="00FB7532" w:rsidRDefault="007A5932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027248"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Кольцеброс;</w:t>
      </w:r>
    </w:p>
    <w:p w14:paraId="766BF25F" w14:textId="495820E6" w:rsidR="00027248" w:rsidRPr="00FB7532" w:rsidRDefault="007A5932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="00027248"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Картотека «Подвижные игры», «Подвижные игры зимой»</w:t>
      </w:r>
    </w:p>
    <w:p w14:paraId="263E2332" w14:textId="05A81270" w:rsidR="00027248" w:rsidRPr="00FB7532" w:rsidRDefault="007A5932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027248"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Игра «Дартц»;</w:t>
      </w:r>
    </w:p>
    <w:p w14:paraId="38D8F23B" w14:textId="4A687FCF" w:rsidR="00027248" w:rsidRPr="00FB7532" w:rsidRDefault="007A5932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027248"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Обручи разных размеров;</w:t>
      </w:r>
    </w:p>
    <w:p w14:paraId="75D19CB1" w14:textId="4E771BDC" w:rsidR="00027248" w:rsidRPr="00FB7532" w:rsidRDefault="007A5932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</w:t>
      </w:r>
      <w:r w:rsidR="00027248"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Гимнастические палки;</w:t>
      </w:r>
    </w:p>
    <w:p w14:paraId="05753BA6" w14:textId="75C6FBD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7A5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Флажки, погремушки, ленты.</w:t>
      </w:r>
    </w:p>
    <w:p w14:paraId="7D7E00D4" w14:textId="52D3BC50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7A5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Верёвка.</w:t>
      </w:r>
    </w:p>
    <w:p w14:paraId="65F2C7B0" w14:textId="41B041D5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7A5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Дидактические игры: «Кочки», «След в след»</w:t>
      </w:r>
    </w:p>
    <w:p w14:paraId="2DE3A2C0" w14:textId="77777777" w:rsidR="00930020" w:rsidRPr="00FB7532" w:rsidRDefault="00930020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0E7643D" w14:textId="77777777" w:rsidR="00930020" w:rsidRDefault="00930020" w:rsidP="00027248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14:paraId="17FD2C63" w14:textId="77777777" w:rsidR="00930020" w:rsidRDefault="00930020" w:rsidP="00930020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3"/>
          <w:szCs w:val="23"/>
          <w:lang w:eastAsia="ru-RU"/>
        </w:rPr>
        <w:lastRenderedPageBreak/>
        <w:drawing>
          <wp:inline distT="0" distB="0" distL="0" distR="0" wp14:anchorId="6892686E" wp14:editId="53BD2D89">
            <wp:extent cx="5940425" cy="5940425"/>
            <wp:effectExtent l="19050" t="0" r="3175" b="0"/>
            <wp:docPr id="27" name="Рисунок 13" descr="C:\Users\Ibra\Desktop\рппс\5bfe4797-58ae-46ca-992e-218c6b4f0d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bra\Desktop\рппс\5bfe4797-58ae-46ca-992e-218c6b4f0d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9C9C97" w14:textId="77777777" w:rsidR="00027248" w:rsidRPr="00027248" w:rsidRDefault="00027248" w:rsidP="00027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14:paraId="213049C3" w14:textId="77777777" w:rsidR="00930020" w:rsidRPr="00BD4933" w:rsidRDefault="00930020" w:rsidP="009300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Центр «Зеленый огонек» ПДД и ОБЖ</w:t>
      </w:r>
    </w:p>
    <w:p w14:paraId="548A8FCF" w14:textId="77777777" w:rsidR="00027248" w:rsidRPr="00191239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1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Формируя у дошкольников умения, навыки и привычки безопасного поведения на улицах и дорогах, воспитатель одновременно и воспитывает их, применяя методы внушения, убеждения, примера.</w:t>
      </w:r>
    </w:p>
    <w:p w14:paraId="62BBED76" w14:textId="77777777" w:rsidR="00027248" w:rsidRPr="00191239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1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детей следует постоянно в процессе игр, прогулок, при выполнении каких-либо заданий по рисованию, лепке, конструированию, развитию речи с использованием слов, выражений, имеющих отношение к дорожной тематике</w:t>
      </w:r>
    </w:p>
    <w:p w14:paraId="5E91ABF8" w14:textId="77777777" w:rsidR="00027248" w:rsidRPr="00191239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1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 оснащение:</w:t>
      </w:r>
    </w:p>
    <w:p w14:paraId="157F3CB6" w14:textId="77777777" w:rsidR="00027248" w:rsidRPr="00191239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1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Макет перекрёстка и улицы;</w:t>
      </w:r>
    </w:p>
    <w:p w14:paraId="4D48D002" w14:textId="77777777" w:rsidR="00027248" w:rsidRPr="00191239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12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Карточки с дорожными знаками;</w:t>
      </w:r>
    </w:p>
    <w:p w14:paraId="7D60B7E9" w14:textId="77777777" w:rsidR="00027248" w:rsidRPr="00BD4933" w:rsidRDefault="00930020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49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3. Демонстрационные картинки:</w:t>
      </w:r>
    </w:p>
    <w:p w14:paraId="027C6806" w14:textId="77777777" w:rsidR="00027248" w:rsidRPr="00BD4933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49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Различные виды транспорта;</w:t>
      </w:r>
    </w:p>
    <w:p w14:paraId="79AF63C0" w14:textId="77777777" w:rsidR="00027248" w:rsidRPr="00BD4933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49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Настольные и дидактические игры по ПДД;</w:t>
      </w:r>
    </w:p>
    <w:p w14:paraId="5892B815" w14:textId="77777777" w:rsidR="00027248" w:rsidRPr="00BD4933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49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Машины из материала, макет светофора, рули;</w:t>
      </w:r>
    </w:p>
    <w:p w14:paraId="0FACEDCD" w14:textId="77777777" w:rsidR="00027248" w:rsidRPr="00BD4933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49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Атрибуты полиции: жезл, фуражка, рубашка;</w:t>
      </w:r>
    </w:p>
    <w:p w14:paraId="782B81B9" w14:textId="77777777" w:rsidR="00027248" w:rsidRPr="00BD4933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49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Предметные картинки и картинки в стихах по ОБЖ.</w:t>
      </w:r>
    </w:p>
    <w:p w14:paraId="381C9583" w14:textId="77777777" w:rsidR="00674D43" w:rsidRPr="00BD4933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BD49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Картотека игр по ПДД.</w:t>
      </w:r>
      <w:r w:rsidR="00930020" w:rsidRPr="00BD4933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14:paraId="3BA08D72" w14:textId="77777777" w:rsidR="00674D43" w:rsidRPr="00674D43" w:rsidRDefault="00674D43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95F1380" w14:textId="77777777" w:rsidR="00027248" w:rsidRDefault="00930020" w:rsidP="00027248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3"/>
          <w:szCs w:val="23"/>
          <w:lang w:eastAsia="ru-RU"/>
        </w:rPr>
        <w:drawing>
          <wp:inline distT="0" distB="0" distL="0" distR="0" wp14:anchorId="1B88B7FD" wp14:editId="670728DE">
            <wp:extent cx="5546863" cy="6575729"/>
            <wp:effectExtent l="19050" t="0" r="0" b="0"/>
            <wp:docPr id="28" name="Рисунок 14" descr="C:\Users\Ibra\Desktop\рппс\d1047f4f-2a82-4590-b503-a305d2ac11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bra\Desktop\рппс\d1047f4f-2a82-4590-b503-a305d2ac11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758" cy="6580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7BDB1B" w14:textId="77777777" w:rsidR="00930020" w:rsidRDefault="00930020" w:rsidP="00027248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14:paraId="7D919131" w14:textId="77777777" w:rsidR="00027248" w:rsidRPr="00027248" w:rsidRDefault="00027248" w:rsidP="00027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14:paraId="547C04B4" w14:textId="77777777" w:rsidR="009A2A29" w:rsidRDefault="009A2A29" w:rsidP="00674D4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34CD49A1" w14:textId="77777777" w:rsidR="009A2A29" w:rsidRDefault="00027248" w:rsidP="00674D43">
      <w:pPr>
        <w:spacing w:after="0" w:line="240" w:lineRule="auto"/>
        <w:ind w:firstLine="360"/>
        <w:jc w:val="center"/>
        <w:rPr>
          <w:noProof/>
          <w:sz w:val="28"/>
          <w:szCs w:val="28"/>
          <w:lang w:eastAsia="ru-RU"/>
        </w:rPr>
      </w:pPr>
      <w:r w:rsidRPr="009A2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Центр природы и эксперименто</w:t>
      </w:r>
      <w:r w:rsidR="00026B9E" w:rsidRPr="009A2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</w:t>
      </w:r>
      <w:r w:rsidR="00674D43" w:rsidRPr="00674D4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428E6FF8" w14:textId="77777777" w:rsidR="009A2A29" w:rsidRDefault="00674D43" w:rsidP="009A2A29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8B7C330" wp14:editId="5CC7C98C">
            <wp:extent cx="5939625" cy="7673009"/>
            <wp:effectExtent l="19050" t="0" r="3975" b="0"/>
            <wp:docPr id="29" name="Рисунок 18" descr="C:\Users\Ibra\Desktop\рппс\694d3f3c-ece0-4514-ac59-36ef7cf602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bra\Desktop\рппс\694d3f3c-ece0-4514-ac59-36ef7cf6025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4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5932">
        <w:rPr>
          <w:sz w:val="28"/>
          <w:szCs w:val="28"/>
        </w:rPr>
        <w:pict w14:anchorId="778BFA24">
          <v:shape id="_x0000_i1026" type="#_x0000_t75" alt="" style="width:24pt;height:24pt"/>
        </w:pict>
      </w:r>
    </w:p>
    <w:p w14:paraId="6D6A45B2" w14:textId="77777777" w:rsidR="009A2A29" w:rsidRDefault="009A2A29" w:rsidP="00BD4933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</w:p>
    <w:p w14:paraId="2100BE3E" w14:textId="77777777" w:rsidR="009A2A29" w:rsidRDefault="009A2A29" w:rsidP="009A2A2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</w:p>
    <w:p w14:paraId="348F1EAD" w14:textId="77777777" w:rsidR="00027248" w:rsidRPr="00FB7532" w:rsidRDefault="00027248" w:rsidP="009A2A2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Особая роль в воспитании детей принадлежит природе, познание природного окружения вначале осуществляется чувственным путем, при помощи зрения, слуха, осязания, обоняния. Чем больше органов чувств «задействовано» в познании, тем больше признаков и свойств выделяет ребенок в исследуемом объекте, явлении, а, следовательно, тем богаче становятся его представления. На основе таких представлений возникают мыслительные процессы, воображение, формируются эстетические чувства. Экологическое воспитание и образование детей. Воспитывать любовь и бережное отношение к природе нам помогает центр природы где есть и все необходимое для экспериментирования и уходом за растениями и наблюдениями за природой.</w:t>
      </w:r>
    </w:p>
    <w:p w14:paraId="719897A1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 оснащение:</w:t>
      </w:r>
    </w:p>
    <w:p w14:paraId="05FDF1F4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Комнатные растения с учётом программных требований;</w:t>
      </w:r>
    </w:p>
    <w:p w14:paraId="7A37D7DB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Природный материал;</w:t>
      </w:r>
    </w:p>
    <w:p w14:paraId="4B60F1EE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Календарь природы;</w:t>
      </w:r>
    </w:p>
    <w:p w14:paraId="612E1D96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Инвентарь для ухода за комнатными растениями;</w:t>
      </w:r>
    </w:p>
    <w:p w14:paraId="4131F36F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Дидактические игры по экологии;</w:t>
      </w:r>
    </w:p>
    <w:p w14:paraId="3454D167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Подборка книг о растениях и животных;</w:t>
      </w:r>
    </w:p>
    <w:p w14:paraId="34F21B5C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Плакат «Явления природы»;</w:t>
      </w:r>
    </w:p>
    <w:p w14:paraId="47106214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Дидактическое пособие «Дерево»;</w:t>
      </w:r>
    </w:p>
    <w:p w14:paraId="5A8F61F2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Сухой аквариум «Обитатели морей и океанов»;</w:t>
      </w:r>
    </w:p>
    <w:p w14:paraId="49AD6219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Дидактическое пособие «Зоопарк»;</w:t>
      </w:r>
    </w:p>
    <w:p w14:paraId="1B99231D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Лупы;</w:t>
      </w:r>
    </w:p>
    <w:p w14:paraId="5CE4D4B1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Трубочки;</w:t>
      </w:r>
    </w:p>
    <w:p w14:paraId="51C07D3D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 Природный и бросовый материал;</w:t>
      </w:r>
    </w:p>
    <w:p w14:paraId="60917F6D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Микроскоп;</w:t>
      </w:r>
    </w:p>
    <w:p w14:paraId="48D25283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15. Различные емкости;</w:t>
      </w:r>
    </w:p>
    <w:p w14:paraId="47B4443B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 Стол для игр с кинетическим песком, водой;</w:t>
      </w:r>
    </w:p>
    <w:p w14:paraId="69AA60B3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17. Картотека «Игры с песком», «Игры с водой», «Экпериметы с песком», «Эк</w:t>
      </w:r>
      <w:r w:rsidR="00C66D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перименты с водой»;</w:t>
      </w:r>
    </w:p>
    <w:p w14:paraId="484CA7FD" w14:textId="77777777" w:rsidR="00AD050D" w:rsidRPr="00FB7532" w:rsidRDefault="00AD050D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FD58381" w14:textId="77777777" w:rsidR="00AD050D" w:rsidRDefault="00AD050D" w:rsidP="00027248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3"/>
          <w:szCs w:val="23"/>
          <w:lang w:eastAsia="ru-RU"/>
        </w:rPr>
        <w:lastRenderedPageBreak/>
        <w:drawing>
          <wp:inline distT="0" distB="0" distL="0" distR="0" wp14:anchorId="500821B3" wp14:editId="6301BC26">
            <wp:extent cx="5189055" cy="4436828"/>
            <wp:effectExtent l="19050" t="0" r="0" b="0"/>
            <wp:docPr id="37" name="Рисунок 27" descr="C:\Users\Ibra\Desktop\рппс\a229e293-6924-4608-9946-f4e6f570ac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Ibra\Desktop\рппс\a229e293-6924-4608-9946-f4e6f570ac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754" cy="4437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22C998" w14:textId="77777777" w:rsidR="00AD050D" w:rsidRPr="00027248" w:rsidRDefault="00AD050D" w:rsidP="009A2A29">
      <w:pPr>
        <w:spacing w:before="188" w:after="188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14:paraId="3A9CD557" w14:textId="77777777" w:rsidR="00027248" w:rsidRPr="00027248" w:rsidRDefault="00027248" w:rsidP="00027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14:paraId="2DB12DAB" w14:textId="77777777" w:rsidR="00027248" w:rsidRPr="009A2A29" w:rsidRDefault="00027248" w:rsidP="000272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2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Центр сенсорного развития</w:t>
      </w:r>
    </w:p>
    <w:p w14:paraId="0131C268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Гармонизация движений тела, мелкой моторики рук способствуют формированию правильного произношения, помогает избавиться от монотонности речи, нормализовать её темп, снижает психологическое напряжение. Развитие процессов восприятия, ощущения у детей значительно обогащает мышление. Процесс ознакомления ребёнка с сенсорными эталонами происходит постепенно в соответствии с закономерностями младшего возраста. Важным условием, способствующим сенсорному развитию, является специально организованная развивающая среда.</w:t>
      </w:r>
    </w:p>
    <w:p w14:paraId="6CFBB59E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 оснащение:</w:t>
      </w:r>
    </w:p>
    <w:p w14:paraId="0F736431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Пирамидки различных цветов гаммы;</w:t>
      </w:r>
    </w:p>
    <w:p w14:paraId="58D75922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Шнуровка;</w:t>
      </w:r>
    </w:p>
    <w:p w14:paraId="58834311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Разнообразные объемные вкладыши;</w:t>
      </w:r>
    </w:p>
    <w:p w14:paraId="3EB0DB96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Крупная мозаика,</w:t>
      </w:r>
    </w:p>
    <w:p w14:paraId="21E4DF5D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Мелкая мозаика;</w:t>
      </w:r>
    </w:p>
    <w:p w14:paraId="6459AC67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Лото;</w:t>
      </w:r>
    </w:p>
    <w:p w14:paraId="5F37DF68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 Пазлы;</w:t>
      </w:r>
    </w:p>
    <w:p w14:paraId="7D827983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Домино;</w:t>
      </w:r>
    </w:p>
    <w:p w14:paraId="117C838A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Большая картотека дидактических игр;</w:t>
      </w:r>
    </w:p>
    <w:p w14:paraId="70CEFCCD" w14:textId="77777777" w:rsidR="00027248" w:rsidRPr="00674D43" w:rsidRDefault="00027248" w:rsidP="00027248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Разрезные предметные </w:t>
      </w:r>
      <w:r w:rsidR="00674D43"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картинки.</w:t>
      </w:r>
      <w:r w:rsidR="00674D43" w:rsidRPr="00FB753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674D43">
        <w:rPr>
          <w:rFonts w:ascii="Arial" w:eastAsia="Times New Roman" w:hAnsi="Arial" w:cs="Arial"/>
          <w:noProof/>
          <w:color w:val="111111"/>
          <w:sz w:val="23"/>
          <w:szCs w:val="23"/>
          <w:lang w:eastAsia="ru-RU"/>
        </w:rPr>
        <w:drawing>
          <wp:inline distT="0" distB="0" distL="0" distR="0" wp14:anchorId="549BDBC4" wp14:editId="7A4ABF7F">
            <wp:extent cx="5940425" cy="5940425"/>
            <wp:effectExtent l="19050" t="0" r="3175" b="0"/>
            <wp:docPr id="30" name="Рисунок 20" descr="C:\Users\Ibra\Desktop\рппс\e9b1b2fa-a56c-482d-8cbb-79e933fbc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Ibra\Desktop\рппс\e9b1b2fa-a56c-482d-8cbb-79e933fbc9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C5431A" w14:textId="77777777" w:rsidR="00116E21" w:rsidRPr="00027248" w:rsidRDefault="00116E21" w:rsidP="00116E21">
      <w:pPr>
        <w:spacing w:before="188" w:after="188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14:paraId="5DAC1562" w14:textId="77777777" w:rsidR="00027248" w:rsidRPr="00027248" w:rsidRDefault="00027248" w:rsidP="00027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14:paraId="2DBD41BF" w14:textId="77777777" w:rsidR="00027248" w:rsidRPr="009A2A29" w:rsidRDefault="00027248" w:rsidP="000272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2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Центр математики</w:t>
      </w:r>
    </w:p>
    <w:p w14:paraId="508FFA80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Развитие мышления и пальчиковой моторики, освоение операций вкладывания, наложения, соединения частей в целое; развитие зрительного восприятия и внимания; формирование обследовательских навыков; знакомство с геометрическими фигурами и формами предметов; обучение группировки предметов по цвету, размеру, форме; выявление отношения групп предметов по количеству и числу; формирование умения группировать </w:t>
      </w: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предметы, последовательно составлять картинки; обогащение активного словаря детей; формирование умения описывать и называть предметы на картинках.</w:t>
      </w:r>
    </w:p>
    <w:p w14:paraId="3E89F098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 оснащение:</w:t>
      </w:r>
    </w:p>
    <w:p w14:paraId="4CDFC6DE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Набор объёмных геометрических фигур;</w:t>
      </w:r>
    </w:p>
    <w:p w14:paraId="3FDD0FB6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Математические наборы раздаточные;</w:t>
      </w:r>
    </w:p>
    <w:p w14:paraId="1EB08386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Дидактический материал: «Размер, цвет, форма»;</w:t>
      </w:r>
    </w:p>
    <w:p w14:paraId="74B26D50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Дидактические игры по математике.</w:t>
      </w:r>
    </w:p>
    <w:p w14:paraId="7C189AC2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Кубик с вкладышами «Геометрические фигуры»;</w:t>
      </w:r>
    </w:p>
    <w:p w14:paraId="56F5F8B0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Картотека математических игр.</w:t>
      </w:r>
    </w:p>
    <w:p w14:paraId="35526DA7" w14:textId="77777777" w:rsidR="00AD050D" w:rsidRDefault="00116E21" w:rsidP="00027248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A16E6A" wp14:editId="6C1594F9">
            <wp:extent cx="5403740" cy="5285643"/>
            <wp:effectExtent l="19050" t="0" r="6460" b="0"/>
            <wp:docPr id="1" name="Рисунок 31" descr="http://900igr.net/up/datas/171780/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900igr.net/up/datas/171780/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661" cy="5293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4560DB" w14:textId="77777777" w:rsidR="00AD050D" w:rsidRDefault="00AD050D" w:rsidP="00116E21">
      <w:pPr>
        <w:spacing w:before="188" w:after="188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14:paraId="1EA18C73" w14:textId="77777777" w:rsidR="00116E21" w:rsidRPr="00027248" w:rsidRDefault="00116E21" w:rsidP="00116E21">
      <w:pPr>
        <w:spacing w:before="188" w:after="188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14:paraId="3695D7EB" w14:textId="77777777" w:rsidR="00027248" w:rsidRPr="00027248" w:rsidRDefault="00027248" w:rsidP="00027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14:paraId="2D89186E" w14:textId="77777777" w:rsidR="00027248" w:rsidRPr="009A2A29" w:rsidRDefault="00027248" w:rsidP="000272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A2A2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Книжный центр</w:t>
      </w:r>
    </w:p>
    <w:p w14:paraId="7F7B076D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Основной задачей в этом возрасте является - формирование навыка слушания, умения обращаться с книгой; формирование и расширение представлений об окружающем.</w:t>
      </w:r>
    </w:p>
    <w:p w14:paraId="2DD8EE23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 оснащение:</w:t>
      </w:r>
    </w:p>
    <w:p w14:paraId="76349332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Стол и стульчик;</w:t>
      </w:r>
    </w:p>
    <w:p w14:paraId="59FFE73D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Книжки по программе;</w:t>
      </w:r>
    </w:p>
    <w:p w14:paraId="4956F596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Любимые книжки детей;</w:t>
      </w:r>
    </w:p>
    <w:p w14:paraId="281860F2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Книжки-малышки;</w:t>
      </w:r>
    </w:p>
    <w:p w14:paraId="4A4BFB81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Картотека дидактических игр;</w:t>
      </w:r>
    </w:p>
    <w:p w14:paraId="5FFC6AAA" w14:textId="5A205313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 w:rsidR="007A5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юбимы</w:t>
      </w:r>
      <w:r w:rsidR="007A5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сказк</w:t>
      </w:r>
      <w:r w:rsidR="007A5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декорациями к ним, геометрически</w:t>
      </w:r>
      <w:r w:rsidR="007A5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фигур</w:t>
      </w:r>
      <w:r w:rsidR="007A59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194DDB0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Материалы по развитию речи и познавательной деятельности. Наборы картинок для группировки: «домашние животные», «дикие животные», «животные с детенышами», «птицы», и т. д., предметы обихода,</w:t>
      </w:r>
    </w:p>
    <w:p w14:paraId="77099249" w14:textId="77777777" w:rsidR="00674D43" w:rsidRDefault="00674D43" w:rsidP="00674D43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3"/>
          <w:szCs w:val="23"/>
          <w:lang w:eastAsia="ru-RU"/>
        </w:rPr>
        <w:drawing>
          <wp:inline distT="0" distB="0" distL="0" distR="0" wp14:anchorId="130104B4" wp14:editId="291E24C4">
            <wp:extent cx="5149298" cy="4394724"/>
            <wp:effectExtent l="19050" t="0" r="0" b="0"/>
            <wp:docPr id="31" name="Рисунок 21" descr="C:\Users\Ibra\Desktop\рппс\004af9f1-0139-4290-8184-4cad0fa2ed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Ibra\Desktop\рппс\004af9f1-0139-4290-8184-4cad0fa2ede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656" cy="4399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3DE358" w14:textId="77777777" w:rsidR="00674D43" w:rsidRDefault="00674D43" w:rsidP="00674D43">
      <w:pPr>
        <w:spacing w:before="188" w:after="188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14:paraId="7247854D" w14:textId="251FF192" w:rsidR="009A2A29" w:rsidRDefault="009A2A29" w:rsidP="00027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14:paraId="55833692" w14:textId="77777777" w:rsidR="007A5932" w:rsidRPr="00027248" w:rsidRDefault="007A5932" w:rsidP="00027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14:paraId="3CD1CF1D" w14:textId="77777777" w:rsidR="00027248" w:rsidRPr="009A2A29" w:rsidRDefault="00027248" w:rsidP="000272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2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Центр изобразительной деятельности.</w:t>
      </w:r>
    </w:p>
    <w:p w14:paraId="580353FD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младшем возрасте является одним из центров эмоционального благополучия ребёнка в группе, развитие его художественных и творческих способностей и интересов.</w:t>
      </w:r>
    </w:p>
    <w:p w14:paraId="12BA038E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 оснащение:</w:t>
      </w:r>
    </w:p>
    <w:p w14:paraId="05270E9E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Наборы цветных карандашей;</w:t>
      </w:r>
    </w:p>
    <w:p w14:paraId="4668876F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Стена творчества;</w:t>
      </w:r>
    </w:p>
    <w:p w14:paraId="33208478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Стена – выставка;</w:t>
      </w:r>
    </w:p>
    <w:p w14:paraId="0186AC97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Цветные восковые мелки;</w:t>
      </w:r>
    </w:p>
    <w:p w14:paraId="2697CACA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Гуашь, кисточки - тонкие и толстые;</w:t>
      </w:r>
    </w:p>
    <w:p w14:paraId="284B6820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Материалы для лепки и аппликации;</w:t>
      </w:r>
    </w:p>
    <w:p w14:paraId="6FE65034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Образцы по аппликации и рисованию;</w:t>
      </w:r>
    </w:p>
    <w:p w14:paraId="719FC267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Раскраски выкладываются по тематике недели;</w:t>
      </w:r>
    </w:p>
    <w:p w14:paraId="18F1D40B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Альбомы с видами росписи.</w:t>
      </w:r>
    </w:p>
    <w:p w14:paraId="10606FC2" w14:textId="77777777" w:rsidR="00027248" w:rsidRPr="00FB7532" w:rsidRDefault="00027248" w:rsidP="00027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EAC1D12" w14:textId="77777777" w:rsidR="00027248" w:rsidRPr="00FB7532" w:rsidRDefault="00027248" w:rsidP="000272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Центр строительных игр.</w:t>
      </w:r>
    </w:p>
    <w:p w14:paraId="0BE43334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понимать видоизменяемость, вариативность конструкции, возможность строительства не только по горизонтали, но и по вертикали. Уметь анализировать объект, видеть основные части детали, составляющие сооружения, возможность создания их из различных форм. Из конструктора дети строят постройки, необходимые для обыгрывания сюжетов. Играя с конструктором, наши малыши формируют не только моторику, внимательность, мышление, воображение, но и приобретают трудовые навыки.</w:t>
      </w:r>
    </w:p>
    <w:p w14:paraId="4C8D0870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 оснащение:</w:t>
      </w:r>
    </w:p>
    <w:p w14:paraId="59899384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Конструктор мелкий и крупный «Лего»;</w:t>
      </w:r>
    </w:p>
    <w:p w14:paraId="0DED1F33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Пластмассовый напольный конструктор;</w:t>
      </w:r>
    </w:p>
    <w:p w14:paraId="5CD29EC0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Домик с вкладышами;</w:t>
      </w:r>
    </w:p>
    <w:p w14:paraId="17210092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Кубики строительные пластмассовые;</w:t>
      </w:r>
    </w:p>
    <w:p w14:paraId="681FAC31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Небольшие игрушки для обыгрывания построек: фигурки людей и животных, макеты деревьев;</w:t>
      </w:r>
    </w:p>
    <w:p w14:paraId="35D14241" w14:textId="25D15249" w:rsidR="00027248" w:rsidRPr="007A5932" w:rsidRDefault="00027248" w:rsidP="007A5932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Транспорт мелкий, средний, крупный: машины легковые и грузовые.</w:t>
      </w:r>
      <w:bookmarkStart w:id="0" w:name="_GoBack"/>
      <w:bookmarkEnd w:id="0"/>
    </w:p>
    <w:p w14:paraId="37E78311" w14:textId="77777777" w:rsidR="00116E21" w:rsidRPr="00FB7532" w:rsidRDefault="00116E21" w:rsidP="00027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14:paraId="479BF9A5" w14:textId="77777777" w:rsidR="00027248" w:rsidRPr="00FB7532" w:rsidRDefault="00027248" w:rsidP="000272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Центр музыкальной деятельности</w:t>
      </w:r>
    </w:p>
    <w:p w14:paraId="45C4F9F2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необходимо оборудовать в группе с целью создания условий для накопления детьми музыкальных впечатлений, развития музыкального мышления, памяти, речи. Оборудование музыкального центра способствует проявлению способностей детей в разных видах музыкальной деятельности. Многие предметы сделаны руками воспитателей, что вызывает больший интерес у детей к музыкальной деятельности.</w:t>
      </w:r>
    </w:p>
    <w:p w14:paraId="30B58BF0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 оснащение:</w:t>
      </w:r>
    </w:p>
    <w:p w14:paraId="3FC6338E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Дудочки;</w:t>
      </w:r>
    </w:p>
    <w:p w14:paraId="31B49F5C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Погремушки;</w:t>
      </w:r>
    </w:p>
    <w:p w14:paraId="79525EEA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Балалайка;</w:t>
      </w:r>
    </w:p>
    <w:p w14:paraId="681036AF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Гармонь детская;</w:t>
      </w:r>
    </w:p>
    <w:p w14:paraId="510EC532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Бубен;</w:t>
      </w:r>
    </w:p>
    <w:p w14:paraId="3EAFDF0A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Деревянные ложки;</w:t>
      </w:r>
    </w:p>
    <w:p w14:paraId="7C0C4E3B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Металлофон;</w:t>
      </w:r>
    </w:p>
    <w:p w14:paraId="7F223832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Колокольчики;</w:t>
      </w:r>
    </w:p>
    <w:p w14:paraId="5ED2E5A6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Губная гармошка;</w:t>
      </w:r>
    </w:p>
    <w:p w14:paraId="5BC10B83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Барабан;</w:t>
      </w:r>
    </w:p>
    <w:p w14:paraId="17E3843F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Дидактический материал «Музыкальные инструменты»;</w:t>
      </w:r>
    </w:p>
    <w:p w14:paraId="0E552EB2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Дидактические игры и упражнения с музыкальными инструментами.</w:t>
      </w:r>
    </w:p>
    <w:p w14:paraId="74ED12EA" w14:textId="77777777" w:rsidR="00317708" w:rsidRDefault="00317708" w:rsidP="00027248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14:paraId="45FB9A50" w14:textId="77777777" w:rsidR="00027248" w:rsidRPr="00027248" w:rsidRDefault="00116E21" w:rsidP="00116E21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4752F99" wp14:editId="1EAFC37F">
            <wp:extent cx="5276519" cy="3912041"/>
            <wp:effectExtent l="19050" t="0" r="331" b="0"/>
            <wp:docPr id="2" name="Рисунок 35" descr="http://mbdou31.ru/wp-content/uploads/photo-gallery/8e0af3a283f6149d91e9c9013d4857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mbdou31.ru/wp-content/uploads/photo-gallery/8e0af3a283f6149d91e9c9013d48572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045" cy="391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5BB9EA" w14:textId="77777777" w:rsidR="00027248" w:rsidRPr="009A2A29" w:rsidRDefault="00027248" w:rsidP="000272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2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Центр театрализованной деятельности</w:t>
      </w:r>
    </w:p>
    <w:p w14:paraId="39F83175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Важный объект развивающей среды, поскольку Одним из самых эффективных средств развития и воспитания ребенка в младшем дошкольном возрасте является театр и театрализованные игры. Именно театрализованная деятельность помогает быстрее адаптироваться, сплотить группу, объединить детей интересной идеей, новой для них деятельностью.</w:t>
      </w:r>
    </w:p>
    <w:p w14:paraId="018E1B1E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 оснащение:</w:t>
      </w:r>
    </w:p>
    <w:p w14:paraId="43B2F78F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Ширма маленькая для настольного и кукольного театра;</w:t>
      </w:r>
    </w:p>
    <w:p w14:paraId="43D0027D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Кукольный театр;</w:t>
      </w:r>
    </w:p>
    <w:p w14:paraId="1DFC5D0A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Настольный театр;</w:t>
      </w:r>
    </w:p>
    <w:p w14:paraId="758A041F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Пальчиковый театр.</w:t>
      </w:r>
    </w:p>
    <w:p w14:paraId="4ACD2201" w14:textId="77777777" w:rsidR="00027248" w:rsidRPr="00FB7532" w:rsidRDefault="00027248" w:rsidP="00027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3A9E6D3C" w14:textId="77777777" w:rsidR="00027248" w:rsidRPr="00FB7532" w:rsidRDefault="00027248" w:rsidP="000272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Центр уединения</w:t>
      </w:r>
    </w:p>
    <w:p w14:paraId="6AD16DB6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место, где ребёнок может посидеть, подумать, помечтать, вспомнить приятные ощущения, общение с близкими и родными людьми, что-то рассмотреть, что-то приятное и полезное послушать, подействовать с какими-то предметами, игрушками, пообщаться со взрослым или сверстником.</w:t>
      </w:r>
    </w:p>
    <w:p w14:paraId="7F6AD3ED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 оснащение:</w:t>
      </w:r>
    </w:p>
    <w:p w14:paraId="40513232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Угловой балдахин из вуалевой ткани;</w:t>
      </w:r>
    </w:p>
    <w:p w14:paraId="05FF6ED3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Индивидуальные подушки детей.</w:t>
      </w:r>
    </w:p>
    <w:p w14:paraId="334B5325" w14:textId="77777777" w:rsidR="00C213A1" w:rsidRPr="00FB7532" w:rsidRDefault="00C213A1" w:rsidP="00027248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14:paraId="6BC178A6" w14:textId="77777777" w:rsidR="00027248" w:rsidRDefault="00C213A1" w:rsidP="00116E21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EB9A7B" wp14:editId="04923522">
            <wp:extent cx="5244714" cy="3641697"/>
            <wp:effectExtent l="19050" t="0" r="0" b="0"/>
            <wp:docPr id="42" name="Рисунок 38" descr="http://rosinka.bdu.su/wp-content/uploads/sites/112/2017/03/DSC08070-768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rosinka.bdu.su/wp-content/uploads/sites/112/2017/03/DSC08070-768x5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764" cy="364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3E59B5" w14:textId="77777777" w:rsidR="00116E21" w:rsidRPr="00116E21" w:rsidRDefault="00116E21" w:rsidP="00116E21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14:paraId="0B047A0E" w14:textId="77777777" w:rsidR="00027248" w:rsidRDefault="00027248" w:rsidP="0002724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3"/>
          <w:lang w:eastAsia="ru-RU"/>
        </w:rPr>
      </w:pPr>
    </w:p>
    <w:p w14:paraId="45CB23F5" w14:textId="77777777" w:rsidR="00027248" w:rsidRPr="009A2A29" w:rsidRDefault="00027248" w:rsidP="000272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2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Центр патриотического воспитания</w:t>
      </w:r>
    </w:p>
    <w:p w14:paraId="1D2F42AD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 оснащение:</w:t>
      </w:r>
    </w:p>
    <w:p w14:paraId="391DA411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Государтвенная атрибутика: плакаты с флагом, президентом, гимном, гербом РФ.</w:t>
      </w:r>
    </w:p>
    <w:p w14:paraId="412BE303" w14:textId="77777777" w:rsidR="00C213A1" w:rsidRPr="00FB7532" w:rsidRDefault="00027248" w:rsidP="00116E2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Дидактически</w:t>
      </w:r>
      <w:r w:rsidR="00116E21"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й материал «Традиционные народные праздники», «Дагестанские </w:t>
      </w: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трациции», «П</w:t>
      </w:r>
      <w:r w:rsidR="00116E21"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редметы старины», «Куклы в национальных костюмах</w:t>
      </w: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</w:t>
      </w:r>
      <w:r w:rsidR="00116E21"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«Пословицы, поговорки», </w:t>
      </w: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народные сказки.</w:t>
      </w:r>
    </w:p>
    <w:p w14:paraId="4BB0C4D4" w14:textId="77777777" w:rsidR="008129BA" w:rsidRPr="00FB7532" w:rsidRDefault="00027248" w:rsidP="00116E21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Дидактические игры: «Одень куклу»</w:t>
      </w:r>
      <w:r w:rsidR="00116E21"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раскраска «Национальные костюмы»</w:t>
      </w:r>
    </w:p>
    <w:p w14:paraId="577BD194" w14:textId="77777777" w:rsidR="00027248" w:rsidRPr="008129BA" w:rsidRDefault="00027248" w:rsidP="008129BA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Кукла в национальном костюме.</w:t>
      </w:r>
      <w:r w:rsidR="009F538B" w:rsidRPr="009F538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129BA" w:rsidRPr="008129B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780D01A9" wp14:editId="2605A5F5">
            <wp:extent cx="5332178" cy="3856382"/>
            <wp:effectExtent l="19050" t="0" r="1822" b="0"/>
            <wp:docPr id="4" name="Рисунок 22" descr="C:\Users\Ibra\Desktop\рппс\8f06c42a-7649-48c3-b344-b9bc26ed6a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Ibra\Desktop\рппс\8f06c42a-7649-48c3-b344-b9bc26ed6aa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046" cy="3859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13A1">
        <w:rPr>
          <w:rFonts w:ascii="Arial" w:eastAsia="Times New Roman" w:hAnsi="Arial" w:cs="Arial"/>
          <w:noProof/>
          <w:color w:val="111111"/>
          <w:sz w:val="23"/>
          <w:szCs w:val="23"/>
          <w:lang w:eastAsia="ru-RU"/>
        </w:rPr>
        <w:drawing>
          <wp:inline distT="0" distB="0" distL="0" distR="0" wp14:anchorId="41BC81B1" wp14:editId="77C84D65">
            <wp:extent cx="5395789" cy="5128592"/>
            <wp:effectExtent l="19050" t="0" r="0" b="0"/>
            <wp:docPr id="43" name="Рисунок 41" descr="C:\Users\Ibra\Desktop\рппс\IMG-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Ibra\Desktop\рппс\IMG-59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036" cy="5127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240F6E" w14:textId="77777777" w:rsidR="00027248" w:rsidRDefault="00027248" w:rsidP="00BD4933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3"/>
          <w:lang w:eastAsia="ru-RU"/>
        </w:rPr>
      </w:pPr>
    </w:p>
    <w:p w14:paraId="3670C1AF" w14:textId="77777777" w:rsidR="00027248" w:rsidRPr="00BD4933" w:rsidRDefault="00027248" w:rsidP="000272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Центры сюжетно-ролевых игр</w:t>
      </w:r>
    </w:p>
    <w:p w14:paraId="1EC31E6F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центры где ребенок пытается воспроизводить те действия взрослых, которые он наблюдает в своей повседневной жизни. Игра является важным условием социального развития детей. Для современного развития игры в группе созданы необходимые условия, в том числе атрибуты копии и их заместители, которые помогут ребенку использовать накопленный опыт в мире игры.</w:t>
      </w:r>
    </w:p>
    <w:p w14:paraId="3E734338" w14:textId="77777777" w:rsidR="00027248" w:rsidRPr="00BD4933" w:rsidRDefault="00027248" w:rsidP="000272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Сюжетно-ролевая игра «Салон красоты»:</w:t>
      </w:r>
    </w:p>
    <w:p w14:paraId="66E68C57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Накидки пелерины для кукол и детей;</w:t>
      </w:r>
    </w:p>
    <w:p w14:paraId="35A2CD02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Набор парикмахера;</w:t>
      </w:r>
    </w:p>
    <w:p w14:paraId="419F92AE" w14:textId="77777777" w:rsidR="00027248" w:rsidRPr="009F538B" w:rsidRDefault="00027248" w:rsidP="009F538B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Журналы причёсок.</w:t>
      </w:r>
      <w:r w:rsidR="009F538B" w:rsidRPr="009F538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F538B">
        <w:rPr>
          <w:rFonts w:ascii="Arial" w:eastAsia="Times New Roman" w:hAnsi="Arial" w:cs="Arial"/>
          <w:noProof/>
          <w:color w:val="111111"/>
          <w:sz w:val="23"/>
          <w:szCs w:val="23"/>
          <w:lang w:eastAsia="ru-RU"/>
        </w:rPr>
        <w:drawing>
          <wp:inline distT="0" distB="0" distL="0" distR="0" wp14:anchorId="5A4E23AF" wp14:editId="02BBE47E">
            <wp:extent cx="4969565" cy="4484535"/>
            <wp:effectExtent l="19050" t="0" r="2485" b="0"/>
            <wp:docPr id="35" name="Рисунок 25" descr="C:\Users\Ibra\Desktop\рппс\587ce215-cdb7-4924-b2eb-87c206c64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Ibra\Desktop\рппс\587ce215-cdb7-4924-b2eb-87c206c647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235" cy="448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CAE598" w14:textId="77777777" w:rsidR="00027248" w:rsidRDefault="00027248" w:rsidP="0002724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3"/>
          <w:lang w:eastAsia="ru-RU"/>
        </w:rPr>
      </w:pPr>
    </w:p>
    <w:p w14:paraId="7FD6BD86" w14:textId="77777777" w:rsidR="00027248" w:rsidRDefault="00027248" w:rsidP="0002724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3"/>
          <w:lang w:eastAsia="ru-RU"/>
        </w:rPr>
      </w:pPr>
    </w:p>
    <w:p w14:paraId="6C31BE8E" w14:textId="77777777" w:rsidR="00027248" w:rsidRDefault="00027248" w:rsidP="0002724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3"/>
          <w:lang w:eastAsia="ru-RU"/>
        </w:rPr>
      </w:pPr>
    </w:p>
    <w:p w14:paraId="4B68379C" w14:textId="77777777" w:rsidR="00027248" w:rsidRDefault="00027248" w:rsidP="0002724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3"/>
          <w:lang w:eastAsia="ru-RU"/>
        </w:rPr>
      </w:pPr>
    </w:p>
    <w:p w14:paraId="782A3668" w14:textId="77777777" w:rsidR="00027248" w:rsidRDefault="00027248" w:rsidP="0002724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3"/>
          <w:lang w:eastAsia="ru-RU"/>
        </w:rPr>
      </w:pPr>
    </w:p>
    <w:p w14:paraId="067632B7" w14:textId="77777777" w:rsidR="00BD4933" w:rsidRDefault="00BD4933" w:rsidP="0002724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3"/>
          <w:lang w:eastAsia="ru-RU"/>
        </w:rPr>
      </w:pPr>
    </w:p>
    <w:p w14:paraId="7F843E90" w14:textId="77777777" w:rsidR="00BD4933" w:rsidRDefault="00BD4933" w:rsidP="0002724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3"/>
          <w:lang w:eastAsia="ru-RU"/>
        </w:rPr>
      </w:pPr>
    </w:p>
    <w:p w14:paraId="0F612156" w14:textId="77777777" w:rsidR="00BD4933" w:rsidRDefault="00BD4933" w:rsidP="0002724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3"/>
          <w:lang w:eastAsia="ru-RU"/>
        </w:rPr>
      </w:pPr>
    </w:p>
    <w:p w14:paraId="1C48A002" w14:textId="77777777" w:rsidR="00BD4933" w:rsidRDefault="00BD4933" w:rsidP="0002724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3"/>
          <w:lang w:eastAsia="ru-RU"/>
        </w:rPr>
      </w:pPr>
    </w:p>
    <w:p w14:paraId="292F364F" w14:textId="77777777" w:rsidR="00BD4933" w:rsidRDefault="00BD4933" w:rsidP="0002724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3"/>
          <w:lang w:eastAsia="ru-RU"/>
        </w:rPr>
      </w:pPr>
    </w:p>
    <w:p w14:paraId="1343366A" w14:textId="77777777" w:rsidR="00BD4933" w:rsidRDefault="00BD4933" w:rsidP="0002724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3"/>
          <w:lang w:eastAsia="ru-RU"/>
        </w:rPr>
      </w:pPr>
    </w:p>
    <w:p w14:paraId="148B3F73" w14:textId="77777777" w:rsidR="00027248" w:rsidRDefault="00027248" w:rsidP="0002724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3"/>
          <w:lang w:eastAsia="ru-RU"/>
        </w:rPr>
      </w:pPr>
    </w:p>
    <w:p w14:paraId="3D0DE86F" w14:textId="77777777" w:rsidR="00027248" w:rsidRPr="00BD4933" w:rsidRDefault="00027248" w:rsidP="000272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Сюжетно-ролевая игра «Магазин»:</w:t>
      </w:r>
    </w:p>
    <w:p w14:paraId="599AB301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Касса, весы, калькулятор;</w:t>
      </w:r>
    </w:p>
    <w:p w14:paraId="1ED20E8C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Кондитерские изделия;</w:t>
      </w:r>
    </w:p>
    <w:p w14:paraId="7B84DAE3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Хлебобулочные изделия;</w:t>
      </w:r>
    </w:p>
    <w:p w14:paraId="32CE21FD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Изделия бытовой химии;</w:t>
      </w:r>
    </w:p>
    <w:p w14:paraId="28FAB390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Предметы-заместители;</w:t>
      </w:r>
    </w:p>
    <w:p w14:paraId="34C76E2F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Овощи, фрукты.</w:t>
      </w:r>
    </w:p>
    <w:p w14:paraId="61DAD6DE" w14:textId="77777777" w:rsidR="00BD4933" w:rsidRPr="00FB7532" w:rsidRDefault="009F538B" w:rsidP="00FB7532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3"/>
          <w:szCs w:val="23"/>
          <w:lang w:eastAsia="ru-RU"/>
        </w:rPr>
        <w:drawing>
          <wp:inline distT="0" distB="0" distL="0" distR="0" wp14:anchorId="7D39692C" wp14:editId="1E84AE0E">
            <wp:extent cx="5300373" cy="6392848"/>
            <wp:effectExtent l="19050" t="0" r="0" b="0"/>
            <wp:docPr id="36" name="Рисунок 26" descr="C:\Users\Ibra\Desktop\рппс\0b16fa7d-3eff-44ac-8a09-d301151eaf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Ibra\Desktop\рппс\0b16fa7d-3eff-44ac-8a09-d301151eafa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088" cy="639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71DBAA" w14:textId="77777777" w:rsidR="00027248" w:rsidRDefault="00027248" w:rsidP="0002724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3"/>
          <w:lang w:eastAsia="ru-RU"/>
        </w:rPr>
      </w:pPr>
    </w:p>
    <w:p w14:paraId="6204DA81" w14:textId="77777777" w:rsidR="00027248" w:rsidRPr="00BD4933" w:rsidRDefault="00027248" w:rsidP="000272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Сюжетно-ролевая игра «Больница»:</w:t>
      </w:r>
    </w:p>
    <w:p w14:paraId="6F3F6738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Медицинские халаты и шапочки;</w:t>
      </w:r>
    </w:p>
    <w:p w14:paraId="6E67BFCF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Набор доктора;</w:t>
      </w:r>
    </w:p>
    <w:p w14:paraId="1D365AC4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Баночки.</w:t>
      </w:r>
    </w:p>
    <w:p w14:paraId="4944E0B4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«Аптека»: Вата, бинты, лекарства, градусники, мерные ложечки, пипетки, стаканчики, шпатели.</w:t>
      </w:r>
    </w:p>
    <w:p w14:paraId="726D2883" w14:textId="77777777" w:rsidR="00027248" w:rsidRPr="00BD4933" w:rsidRDefault="00027248" w:rsidP="00027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49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14:paraId="60B82299" w14:textId="77777777" w:rsidR="00027248" w:rsidRPr="00BD4933" w:rsidRDefault="00027248" w:rsidP="000272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Сюжетно-ролевая игра «Семья»:</w:t>
      </w:r>
    </w:p>
    <w:p w14:paraId="13142EE9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Комплект кукольной мебели;</w:t>
      </w:r>
    </w:p>
    <w:p w14:paraId="085866A2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Игрушечная посуда: кухонная, чайная, столовая;</w:t>
      </w:r>
    </w:p>
    <w:p w14:paraId="4265FAFE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Куклы, одежда для кукол;</w:t>
      </w:r>
    </w:p>
    <w:p w14:paraId="5D5AA735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Коляска;</w:t>
      </w:r>
    </w:p>
    <w:p w14:paraId="79CD7A49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Комплект пастельных принадлежностей для кукол;</w:t>
      </w:r>
    </w:p>
    <w:p w14:paraId="5AD94126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Сумки</w:t>
      </w:r>
    </w:p>
    <w:p w14:paraId="5BA527BE" w14:textId="77777777" w:rsidR="00027248" w:rsidRPr="00BD4933" w:rsidRDefault="00027248" w:rsidP="000272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D49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14:paraId="69F2952A" w14:textId="77777777" w:rsidR="00027248" w:rsidRPr="00BD4933" w:rsidRDefault="00027248" w:rsidP="0002724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49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Центр ряженья</w:t>
      </w:r>
    </w:p>
    <w:p w14:paraId="1A5150BD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 оснащение:</w:t>
      </w:r>
    </w:p>
    <w:p w14:paraId="3C932C64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Шляпы;</w:t>
      </w:r>
    </w:p>
    <w:p w14:paraId="751AC7F9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Сарафаны;</w:t>
      </w:r>
    </w:p>
    <w:p w14:paraId="1F769EE2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Юбки;</w:t>
      </w:r>
    </w:p>
    <w:p w14:paraId="24BA0EA8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Шарфы;</w:t>
      </w:r>
    </w:p>
    <w:p w14:paraId="10D1129C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Парики;</w:t>
      </w:r>
    </w:p>
    <w:p w14:paraId="3FC39A67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Шапки;</w:t>
      </w:r>
    </w:p>
    <w:p w14:paraId="4E072FF1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Косынки;</w:t>
      </w:r>
    </w:p>
    <w:p w14:paraId="04C7182E" w14:textId="77777777" w:rsidR="00027248" w:rsidRPr="00FB7532" w:rsidRDefault="00027248" w:rsidP="00027248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7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Маски-шапочки.</w:t>
      </w:r>
    </w:p>
    <w:p w14:paraId="64F75834" w14:textId="77777777" w:rsidR="00027248" w:rsidRPr="00027248" w:rsidRDefault="00027248" w:rsidP="000272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</w:p>
    <w:p w14:paraId="7FFFA545" w14:textId="77777777" w:rsidR="00541D11" w:rsidRDefault="00541D11"/>
    <w:sectPr w:rsidR="00541D11" w:rsidSect="00FB7532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FD5A0" w14:textId="77777777" w:rsidR="00026B9E" w:rsidRDefault="00026B9E" w:rsidP="00026B9E">
      <w:pPr>
        <w:spacing w:after="0" w:line="240" w:lineRule="auto"/>
      </w:pPr>
      <w:r>
        <w:separator/>
      </w:r>
    </w:p>
  </w:endnote>
  <w:endnote w:type="continuationSeparator" w:id="0">
    <w:p w14:paraId="78B97F4B" w14:textId="77777777" w:rsidR="00026B9E" w:rsidRDefault="00026B9E" w:rsidP="00026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61D3C" w14:textId="77777777" w:rsidR="00026B9E" w:rsidRDefault="00026B9E" w:rsidP="00026B9E">
      <w:pPr>
        <w:spacing w:after="0" w:line="240" w:lineRule="auto"/>
      </w:pPr>
      <w:r>
        <w:separator/>
      </w:r>
    </w:p>
  </w:footnote>
  <w:footnote w:type="continuationSeparator" w:id="0">
    <w:p w14:paraId="755C2102" w14:textId="77777777" w:rsidR="00026B9E" w:rsidRDefault="00026B9E" w:rsidP="00026B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7248"/>
    <w:rsid w:val="00026B9E"/>
    <w:rsid w:val="00027248"/>
    <w:rsid w:val="00116E21"/>
    <w:rsid w:val="00191239"/>
    <w:rsid w:val="00317708"/>
    <w:rsid w:val="00422804"/>
    <w:rsid w:val="00425C4C"/>
    <w:rsid w:val="00541D11"/>
    <w:rsid w:val="00615A3E"/>
    <w:rsid w:val="00674D43"/>
    <w:rsid w:val="007A5932"/>
    <w:rsid w:val="008129BA"/>
    <w:rsid w:val="00930020"/>
    <w:rsid w:val="009A2A29"/>
    <w:rsid w:val="009F538B"/>
    <w:rsid w:val="00A8548D"/>
    <w:rsid w:val="00AD050D"/>
    <w:rsid w:val="00BD4933"/>
    <w:rsid w:val="00C213A1"/>
    <w:rsid w:val="00C66DA5"/>
    <w:rsid w:val="00FB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E03ADF4"/>
  <w15:docId w15:val="{DB9D5DE5-BE38-4E16-9504-69A809F8A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D11"/>
  </w:style>
  <w:style w:type="paragraph" w:styleId="1">
    <w:name w:val="heading 1"/>
    <w:basedOn w:val="a"/>
    <w:link w:val="10"/>
    <w:uiPriority w:val="9"/>
    <w:qFormat/>
    <w:rsid w:val="000272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2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27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27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724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7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24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26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26B9E"/>
  </w:style>
  <w:style w:type="paragraph" w:styleId="a9">
    <w:name w:val="footer"/>
    <w:basedOn w:val="a"/>
    <w:link w:val="aa"/>
    <w:uiPriority w:val="99"/>
    <w:semiHidden/>
    <w:unhideWhenUsed/>
    <w:rsid w:val="00026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26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18</Pages>
  <Words>1663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ЛАСТОЧКА</cp:lastModifiedBy>
  <cp:revision>8</cp:revision>
  <dcterms:created xsi:type="dcterms:W3CDTF">2020-02-06T13:58:00Z</dcterms:created>
  <dcterms:modified xsi:type="dcterms:W3CDTF">2020-02-11T10:17:00Z</dcterms:modified>
</cp:coreProperties>
</file>